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6C" w:rsidRPr="00DD706C" w:rsidRDefault="00DD706C" w:rsidP="00DD70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DRUGA MEĐUNARODNA ZNANSTVENA KONFERENCIJA</w:t>
      </w:r>
    </w:p>
    <w:p w:rsidR="00DD706C" w:rsidRPr="00DD706C" w:rsidRDefault="00DD706C" w:rsidP="00DD70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„DIJETE U FOKUSU - MULTIDISCIPLINARNI PRISTUP“</w:t>
      </w:r>
    </w:p>
    <w:p w:rsidR="00DD706C" w:rsidRPr="00DD706C" w:rsidRDefault="00DD706C" w:rsidP="00DD70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Mostar, 7. – 8. listopada 2021. </w:t>
      </w:r>
    </w:p>
    <w:p w:rsidR="00DD706C" w:rsidRPr="00DD706C" w:rsidRDefault="00DD706C" w:rsidP="00DD70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706C" w:rsidRPr="00DD706C" w:rsidRDefault="00DD706C" w:rsidP="00DD70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UPUTE  AUTORIMA</w:t>
      </w:r>
    </w:p>
    <w:p w:rsidR="00DD706C" w:rsidRPr="00DD706C" w:rsidRDefault="00DD706C" w:rsidP="00DD70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706C" w:rsidRPr="00DD706C" w:rsidRDefault="00DD706C" w:rsidP="00DD706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UPUTE ZA PISANJE RADA</w:t>
      </w:r>
    </w:p>
    <w:p w:rsidR="00DD706C" w:rsidRPr="00DD706C" w:rsidRDefault="00DD706C" w:rsidP="00DD706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radovi podliježu dvostrukom anonimnom recenzentskom postupku. Molimo vas da rad prije predaje uredite prema </w:t>
      </w:r>
      <w:r w:rsidRPr="00DD706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Uputama za autore</w:t>
      </w:r>
      <w:r w:rsidRPr="00DD70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u protivnom neće biti proslijeđen recenzentima. Uredništvo pridržava pravo da rad prilagodi potrebama Zbornika.</w:t>
      </w:r>
    </w:p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sz w:val="24"/>
          <w:szCs w:val="24"/>
          <w:lang w:eastAsia="hr-HR"/>
        </w:rPr>
        <w:t>Radovi moraju ispunjavati sljedeće uvjete: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4526"/>
        <w:gridCol w:w="4536"/>
      </w:tblGrid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03"/>
            </w:tblGrid>
            <w:tr w:rsidR="00DD706C" w:rsidRPr="00DD706C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DD70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Broj autora i koautora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22"/>
            </w:tblGrid>
            <w:tr w:rsidR="00DD706C" w:rsidRPr="00DD706C">
              <w:trPr>
                <w:trHeight w:val="10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najviše tri (3) na jednom radu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0"/>
            </w:tblGrid>
            <w:tr w:rsidR="00DD706C" w:rsidRPr="00DD706C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DD70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Jezik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hrvatski</w:t>
            </w:r>
            <w:r w:rsidRPr="00DD706C">
              <w:rPr>
                <w:rFonts w:ascii="Times New Roman" w:hAnsi="Times New Roman"/>
                <w:sz w:val="24"/>
                <w:szCs w:val="24"/>
              </w:rPr>
              <w:t xml:space="preserve"> i engleski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57"/>
            </w:tblGrid>
            <w:tr w:rsidR="00DD706C" w:rsidRPr="00DD706C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DD70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Opseg rada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DD706C" w:rsidRPr="00DD706C">
              <w:trPr>
                <w:trHeight w:val="43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do 18 stranica za izvorne znanstvene radove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do 12 stranica za pregledne radove </w:t>
                  </w:r>
                </w:p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30"/>
            </w:tblGrid>
            <w:tr w:rsidR="00DD706C" w:rsidRPr="00DD706C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Pr="00DD70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Tehničke propozicije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DD706C" w:rsidRPr="00DD706C">
              <w:trPr>
                <w:trHeight w:val="98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font Times New Roman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prored 1,5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bez uvlačenja i razmaka između paragrafa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obostrano poravnanje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naslovi prvog reda velikim slovima, </w:t>
                  </w:r>
                  <w:proofErr w:type="spellStart"/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bold</w:t>
                  </w:r>
                  <w:proofErr w:type="spellEnd"/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bez rednog broja stranice </w:t>
                  </w:r>
                </w:p>
                <w:p w:rsidR="00DD706C" w:rsidRPr="00DD706C" w:rsidRDefault="00DD706C" w:rsidP="00DD706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76" w:lineRule="auto"/>
                    <w:ind w:left="234" w:hanging="2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bez numeriranja naslova i podnaslova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96"/>
            </w:tblGrid>
            <w:tr w:rsidR="00DD706C" w:rsidRPr="00DD706C">
              <w:trPr>
                <w:trHeight w:val="16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</w:rPr>
                    <w:t xml:space="preserve">Margine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09"/>
            </w:tblGrid>
            <w:tr w:rsidR="00DD706C" w:rsidRPr="00DD706C">
              <w:trPr>
                <w:trHeight w:val="16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706C" w:rsidRPr="00DD706C" w:rsidRDefault="00DD706C" w:rsidP="00DD706C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DD70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2 cm (gore, dolje, desno i lijevo) </w:t>
                  </w:r>
                </w:p>
              </w:tc>
            </w:tr>
          </w:tbl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sz w:val="24"/>
          <w:szCs w:val="24"/>
          <w:lang w:eastAsia="hr-HR"/>
        </w:rPr>
        <w:t>Rad treba sadržavati:</w:t>
      </w:r>
    </w:p>
    <w:tbl>
      <w:tblPr>
        <w:tblStyle w:val="Reetkatablice1"/>
        <w:tblW w:w="0" w:type="auto"/>
        <w:tblInd w:w="0" w:type="dxa"/>
        <w:tblLook w:val="04A0" w:firstRow="1" w:lastRow="0" w:firstColumn="1" w:lastColumn="0" w:noHBand="0" w:noVBand="1"/>
      </w:tblPr>
      <w:tblGrid>
        <w:gridCol w:w="4519"/>
        <w:gridCol w:w="4543"/>
      </w:tblGrid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Naslov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na dva jezika (</w:t>
            </w:r>
            <w:r>
              <w:rPr>
                <w:rFonts w:ascii="Times New Roman" w:hAnsi="Times New Roman"/>
                <w:sz w:val="24"/>
                <w:szCs w:val="24"/>
              </w:rPr>
              <w:t>hrvatski</w:t>
            </w:r>
            <w:r w:rsidRPr="00DD706C">
              <w:rPr>
                <w:rFonts w:ascii="Times New Roman" w:hAnsi="Times New Roman"/>
                <w:sz w:val="24"/>
                <w:szCs w:val="24"/>
              </w:rPr>
              <w:t xml:space="preserve"> jezik i engleski jezik), 14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bold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>, velika slova (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Caps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), centralno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treba biti kratak, jasan i informativan te odgovarati sadržaju rada</w:t>
            </w:r>
            <w:r w:rsidRPr="00DD706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Ime i prezime autora i koautora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12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bold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>, centralno poravnanje (primjer: Marko MARKOVIĆ)</w:t>
            </w:r>
            <w:r w:rsidRPr="00DD706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lastRenderedPageBreak/>
              <w:t>Afilijacije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ustanova, grad, država; 10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, centralno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primjer: Sveučilište u Mostaru, Filozofski fakultet, Mostar, Bosna i Hercegovina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U slučaju kada autori ne dolaze iz iste institucije, nakon prezimena autora kao i ispred afilijacije u </w:t>
            </w:r>
            <w:proofErr w:type="spellStart"/>
            <w:r w:rsidRPr="00DD706C">
              <w:rPr>
                <w:rFonts w:ascii="Times New Roman" w:hAnsi="Times New Roman"/>
                <w:sz w:val="23"/>
                <w:szCs w:val="23"/>
              </w:rPr>
              <w:t>superskriptu</w:t>
            </w:r>
            <w:proofErr w:type="spellEnd"/>
            <w:r w:rsidRPr="00DD706C">
              <w:rPr>
                <w:rFonts w:ascii="Times New Roman" w:hAnsi="Times New Roman"/>
                <w:sz w:val="23"/>
                <w:szCs w:val="23"/>
              </w:rPr>
              <w:t xml:space="preserve"> napisati broj;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primjer: </w:t>
            </w:r>
            <w:r w:rsidRPr="00DD706C">
              <w:rPr>
                <w:rFonts w:ascii="Times New Roman" w:hAnsi="Times New Roman"/>
                <w:b/>
                <w:bCs/>
                <w:sz w:val="23"/>
                <w:szCs w:val="23"/>
              </w:rPr>
              <w:t>Anita BEGIĆ</w:t>
            </w:r>
            <w:r w:rsidRPr="00DD706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DD706C">
              <w:rPr>
                <w:rFonts w:ascii="Times New Roman" w:hAnsi="Times New Roman"/>
                <w:b/>
                <w:bCs/>
                <w:sz w:val="23"/>
                <w:szCs w:val="23"/>
              </w:rPr>
              <w:t>, Zdravka LEUTAR</w:t>
            </w:r>
            <w:r w:rsidRPr="00DD706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706C">
              <w:rPr>
                <w:rFonts w:ascii="Times New Roman" w:hAnsi="Times New Roman"/>
                <w:sz w:val="14"/>
                <w:szCs w:val="14"/>
              </w:rPr>
              <w:t>1</w:t>
            </w:r>
            <w:r w:rsidRPr="00DD706C">
              <w:rPr>
                <w:rFonts w:ascii="Times New Roman" w:hAnsi="Times New Roman"/>
              </w:rPr>
              <w:t xml:space="preserve">Sveučilište u Mostaru, Filozofski fakultet, Mostar, Bosna i Hercegovina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D706C">
              <w:rPr>
                <w:rFonts w:ascii="Times New Roman" w:hAnsi="Times New Roman"/>
                <w:sz w:val="14"/>
                <w:szCs w:val="14"/>
              </w:rPr>
              <w:t>2</w:t>
            </w:r>
            <w:r w:rsidRPr="00DD706C">
              <w:rPr>
                <w:rFonts w:ascii="Times New Roman" w:hAnsi="Times New Roman"/>
              </w:rPr>
              <w:t>Sveučilište u Zagrebu, Pravni fakultet, Zagreb, Republika Hrvatska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Sažetak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Obvezno na dva jezika: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hrvatski</w:t>
            </w:r>
            <w:r w:rsidRPr="00DD706C">
              <w:rPr>
                <w:rFonts w:ascii="Times New Roman" w:hAnsi="Times New Roman"/>
                <w:sz w:val="24"/>
                <w:szCs w:val="24"/>
              </w:rPr>
              <w:t xml:space="preserve"> jezik do 250 riječi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engleski jezik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naslov „Sažetak“ 10 pt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bold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, lijevo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tekst sažetka 10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, obostrano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treba sadržavati kratki prikaz rada (uvod, cilj, metode, ključni rezultati i zaključak)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Ključne riječi koje prate sažetke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obvezno na dva jezika, iza sažetka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naslov „Ključne riječi“ 10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bold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, obostrano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nabrojane riječi 10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3–5 riječi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Tekst rada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11 pt, </w:t>
            </w:r>
            <w:proofErr w:type="spellStart"/>
            <w:r w:rsidRPr="00DD706C">
              <w:rPr>
                <w:rFonts w:ascii="Times New Roman" w:hAnsi="Times New Roman"/>
                <w:sz w:val="23"/>
                <w:szCs w:val="23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3"/>
                <w:szCs w:val="23"/>
              </w:rPr>
              <w:t xml:space="preserve">, obostrano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>i</w:t>
            </w:r>
            <w:r w:rsidRPr="00DD706C">
              <w:rPr>
                <w:rFonts w:ascii="Times New Roman" w:hAnsi="Times New Roman"/>
                <w:sz w:val="24"/>
                <w:szCs w:val="24"/>
              </w:rPr>
              <w:t xml:space="preserve">zvorni znanstveni radovi trebaju sadržavati sljedeća poglavlja: Uvod, Metode rada (uzorak istraživanja, mjerni instrumenti, način provođenja istraživanja i metode obrade podataka), Rezultati i diskusija i Zaključci.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naslovi poglavlja velikim slovima,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bold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Tablice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naslov „Tablica“ 10 pt </w:t>
            </w:r>
            <w:proofErr w:type="spellStart"/>
            <w:r w:rsidRPr="00DD706C">
              <w:rPr>
                <w:rFonts w:ascii="Times New Roman" w:hAnsi="Times New Roman"/>
                <w:sz w:val="23"/>
                <w:szCs w:val="23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3"/>
                <w:szCs w:val="23"/>
              </w:rPr>
              <w:t xml:space="preserve">, lijevo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>t</w:t>
            </w:r>
            <w:r w:rsidRPr="00DD706C">
              <w:rPr>
                <w:rFonts w:ascii="Times New Roman" w:hAnsi="Times New Roman"/>
                <w:sz w:val="24"/>
                <w:szCs w:val="24"/>
              </w:rPr>
              <w:t xml:space="preserve">ablice obvezno praviti u Wordu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tablice se centriraju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obilježavaju se arapskim brojevima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naslov odmah iznad tablice (bez reda razmaka)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Slike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Slikama se zovu svi oblici grafičkih prikazivanja i poželjno je da budu u crno-bijeloj tehnici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slike centrirati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naslov slike 10 pt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>, lijevo poravnanje, obilježavaju se arapskim brojevima odmah ispod slike (bez reda razmaka)</w:t>
            </w:r>
            <w:r w:rsidRPr="00DD706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lastRenderedPageBreak/>
              <w:t>Citirani stil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APA 6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(detaljno obrazloženje ispod tablice)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Literatura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naslov „Literatura“ 11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bold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 xml:space="preserve">, velika slova, lijevo poravnanje </w:t>
            </w:r>
          </w:p>
          <w:p w:rsidR="00DD706C" w:rsidRPr="00DD706C" w:rsidRDefault="00DD706C" w:rsidP="00DD70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4" w:hanging="203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 xml:space="preserve">navođenje referenci abecednim redom, 10 pt, </w:t>
            </w:r>
            <w:proofErr w:type="spellStart"/>
            <w:r w:rsidRPr="00DD706C">
              <w:rPr>
                <w:rFonts w:ascii="Times New Roman" w:hAnsi="Times New Roman"/>
                <w:sz w:val="24"/>
                <w:szCs w:val="24"/>
              </w:rPr>
              <w:t>regular</w:t>
            </w:r>
            <w:proofErr w:type="spellEnd"/>
            <w:r w:rsidRPr="00DD706C">
              <w:rPr>
                <w:rFonts w:ascii="Times New Roman" w:hAnsi="Times New Roman"/>
                <w:sz w:val="24"/>
                <w:szCs w:val="24"/>
              </w:rPr>
              <w:t>, obostrano poravnanje (detaljno obrazloženje ispod tablice)</w:t>
            </w:r>
            <w:r w:rsidRPr="00DD706C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Etička pitanja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U dijelu „Metode rada“ u okviru objašnjenja načina provođenja istraživanja treba naznačiti jesu li procedure istraživanja ispunile sve potrebne etičke standarde. Potrebno je navesti je li istraživanje provedeno uz odobrenje odgovarajućeg etičkog povjerenstva (u skladu s propisima institucije gdje se obavlja) ili jesu li se tijekom istraživanja poduzeli odgovarajući koraci u pogledu pristupa istraživanju, dobivanja suglasnosti, povjerljivosti i anonimnosti. </w:t>
            </w:r>
          </w:p>
        </w:tc>
      </w:tr>
      <w:tr w:rsidR="00DD706C" w:rsidRPr="00DD706C" w:rsidTr="00DD706C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rPr>
                <w:rFonts w:ascii="Times New Roman" w:hAnsi="Times New Roman"/>
                <w:sz w:val="24"/>
                <w:szCs w:val="24"/>
              </w:rPr>
            </w:pPr>
            <w:r w:rsidRPr="00DD706C">
              <w:rPr>
                <w:rFonts w:ascii="Times New Roman" w:hAnsi="Times New Roman"/>
                <w:sz w:val="24"/>
                <w:szCs w:val="24"/>
              </w:rPr>
              <w:t>Zahvale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06C" w:rsidRPr="00DD706C" w:rsidRDefault="00DD706C" w:rsidP="00DD70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D706C">
              <w:rPr>
                <w:rFonts w:ascii="Times New Roman" w:hAnsi="Times New Roman"/>
                <w:sz w:val="23"/>
                <w:szCs w:val="23"/>
              </w:rPr>
              <w:t xml:space="preserve">Sekcija „Zahvale“ može se dodati na kraju rada (iza Literature) i u njoj se donosi izjava o svakoj financijskoj i materijalnoj pomoći za istraživanje kao i svim potencijalnim sukobima interesa. </w:t>
            </w:r>
          </w:p>
        </w:tc>
      </w:tr>
    </w:tbl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706C" w:rsidRPr="00DD706C" w:rsidRDefault="00DD706C" w:rsidP="00DD706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SMJERNICE ZA CITIRANJE REFERENCI U TEKSTU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Referiranje i bilježenje bibliografskih izvora u tekstu rukopisa treba biti u skladu s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APA pravilima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–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Publication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Manual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American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Psychological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Association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, 6th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ed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.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2010.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Kada se u tekstu navode podaci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drugih autora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njihove sintagme, ideje, pojmovi i slično, izvor se daje u tekstu, a ne u fusnotama. Referenca se stavlja u zagrade i treba sadržavati prezime autora, godinu izdanja i, u slučaju doslovnog navoda, stranicu (primjer: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Urbanc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2006;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Urbanc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2006: 24).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Ako se u članku citira referenca s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dva autora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treba oba autora navesti na svakom mjestu gdje se citira njihov rad (primjer: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Ajduković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Ajduković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2010).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Ako se u radu citira referenca s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tri autora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: Muslić,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Rusac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Ajduković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2009; četiri i više autora: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Ajduković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sur., 2012. </w:t>
      </w:r>
    </w:p>
    <w:p w:rsidR="00DD706C" w:rsidRPr="00DD706C" w:rsidRDefault="00DD706C" w:rsidP="00DD706C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Sekundarna referenca navodi se na sljedeći način: Evans, 2008, prema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Betsch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Glockner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, 2010).</w:t>
      </w:r>
    </w:p>
    <w:p w:rsidR="00DD706C" w:rsidRPr="00DD706C" w:rsidRDefault="00DD706C" w:rsidP="00DD706C">
      <w:pPr>
        <w:spacing w:after="200" w:line="276" w:lineRule="auto"/>
        <w:ind w:left="720"/>
        <w:contextualSpacing/>
        <w:jc w:val="both"/>
        <w:rPr>
          <w:rFonts w:ascii="Calibri" w:eastAsia="Times New Roman" w:hAnsi="Calibri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Dokumenti se navode na sljedeći način: Obiteljski zakon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FBiH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2005, čl. 79, st. 1.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Ukoliko se autor u rukopisu istovremeno poziva na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više izvora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reference u zagradi trebaju biti  navedene abecednim redom, odvojene točkom i zarezom, a ako ima više referenci istog autora, onda i kronološki, odvojeno zarezom (primjer: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Esping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-Andersen, 1990, 1999, 2004;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Urbanc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2006). U slučaju da se u tekstu pojavljuje više referenci jednog ili više istih autora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lastRenderedPageBreak/>
        <w:t xml:space="preserve">iz iste godine, neophodno je nakon godine izdanja navesti po jedno malo slovo za svaku od referenci, počevši od slova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a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za izvor koji se prvi pojavljuje u tekstu (primjeri: Kiš-Glavaš, 2010a; Kiš-Glavaš, 2010b; Kiš-Glavaš, 2012a,b). </w:t>
      </w:r>
    </w:p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706C" w:rsidRPr="00DD706C" w:rsidRDefault="00DD706C" w:rsidP="00DD706C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SMJERNICE ZA IZRADU POPISA LITERATURE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Na kraju članka u popisu literature treba navesti sve izvore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na koje se članak referira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Lista referenci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formira se prema APA pravilima –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Publication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Manual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American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Psychological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Association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, 6th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ed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.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2010. Dakle, abecednim redom po prezimenima autora i kronološkim redom za radove istog (istih) autora. Reference se navode u izvornom obliku, na pismu na kojem su objavljene. Pri navođenju internetskih izvora neophodno je naznačiti datum preuzimanja informacija.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članka s jednim autorom: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Sesar, K. (2011). Obilježja vršnjačkog nasilja. </w:t>
      </w:r>
      <w:r w:rsidRPr="00DD706C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Ljetopis socijalnog rada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18(3), 497–526.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Lysaght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R. (2010).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Editorial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Employment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as a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Path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to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Inclusion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Journal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Policy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Practice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7(4), 233–234.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članka s dva autora: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Babić, Z., &amp; Leutar, Z. (2010). Položaj osoba s invaliditetom na tržištu rada Republike Hrvatske.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Socijalna ekologija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19(2), 195–213.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Austin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B. S., &amp; Lee, C. L. (2014). A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Structural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Equation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Model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Vocational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Rehabilitation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Services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Predictors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Employment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Outcomes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for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Clients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with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Co-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occurring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Psychiatric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Journal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Rehabilitation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80(3), 11–20.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članka s tri i više autora: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Radić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Šestić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M., Milanović Dobrota, B., &amp;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Radovanović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V. (2013).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Zainteresovanost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osoba sa lakom intelektualnom ometenošću za zaposlenje.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Beogradska defektološka škola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19(1), 171–182.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Burge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P.,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Quellette-Kuntz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H., &amp;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Lysaght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R. (2007).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Public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views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on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employment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people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with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Journal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Vocational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Rehabilitation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26, 29–37.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 navođenja članka s DOI brojem: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Andrews, A., &amp; Rose, J.L. (2010). A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Preliminary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Investigation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Factors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Affecting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Employment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Motivation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People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With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Journal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Policy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Practice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7(4), 239–244. DOI: 10.1111/j.1741-1130-2010.00272.x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knjiga: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Urbanc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K. (2006).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Izazovi socijalnog rada s pojedincem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Zagreb: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Alinea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Harris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J. C. (2006).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Disability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: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Understanding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its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Development,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Causes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,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Classification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,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Evaluation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,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Treatment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New York: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Oxford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University Press.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poglavlja knjige: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Jablan, B., &amp;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Hanak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N. (2008). Teorija uma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dece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sa oštećenjem vida. U N.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Glumbić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Ur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.),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Teorija uma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dece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sa posebnim potrebama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(str. 96–110). Beograd: Univerzitet u Beogradu – Fakultet za specijalnu edukaciju i rehabilitaciju – Izdavački centar (CIDD).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Moriss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J.R., &amp;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Moriss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Y.P. (2011).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Developmental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In S.R.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Flanagan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H.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Zaretsky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&amp; A.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Moroz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.),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Medical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aspects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disability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: A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handbook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for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rehabilitation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professional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-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Forth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Edition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pp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. 237–264)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New York: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Springer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Publishing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Company. </w:t>
      </w:r>
    </w:p>
    <w:p w:rsidR="00DD706C" w:rsidRPr="00DD706C" w:rsidRDefault="00DD706C" w:rsidP="00DD706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lastRenderedPageBreak/>
        <w:t xml:space="preserve">Primjeri navođenja članka iz zbornika radova: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Krišto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I., &amp; Begić, A. (2016). Princip najbolji interes djeteta: implementacija u zakonodavstvu i praksi. U: A.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Milićević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Kalašić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, V. Despotović &amp; V. Ilić 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ur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.), </w:t>
      </w:r>
      <w:r w:rsidRPr="00DD706C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Suvremeni izazovi u socijalnom radu – problemi i perspektive.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Beograd: Fakultet za medije i komunikacije, 193–207.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Nikolic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M.,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Vantic-Tanjic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M., &amp;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Imširović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F. (2010). Influence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gender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on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friendship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quality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evaluation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at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students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with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slow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cognitive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development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regular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education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conditions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In G.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Nedovic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et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. 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.), „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Special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education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rehabilitation-science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/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practice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“ 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pp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725–748).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Sombor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: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Society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Special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Educators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Rehabilitators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Vojvodina, Novi Sad.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doktorskih disertacija i magistarskih radova: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1. Bratković, D. (2002). 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Kvaliteta življenja osoba s umjerenom i težom mentalnom retardacijom u obiteljskim i institucionalnim uvjetima života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(Doktorska disertacija). Zagreb: Sveučilište u Zagrebu, Edukacijsko-rehabilitacijski fakultet.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Franchi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D. (1998).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Performance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profile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children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with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learning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and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sensory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integration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dysfunction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: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underlying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constructional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abilities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deficit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Doctoral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disertation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)</w:t>
      </w:r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. 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Toronto: Ontario Institute for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Studies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in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Education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University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Toronto.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Primjeri navođenja mrežnih izvora: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1. Cvitković, A. (2003). Socijalno partnerstvo i tržište rada. Posjećeno 13.1.2020. na mrežnoj stranici Ureda za socijalno partnerstvo u RH: http://www.socijalno-partnerstvo.hr/ured/studije/cvitkovic-socijalno_partnerstvo_i_trziste_rada.pdf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2.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Siperstein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G. N.,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Sugumaran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K.,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Norins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Bardon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J., &amp; Parker, R. C. (2004).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Attitudes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of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the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Public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India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towards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People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with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Intellectual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</w:t>
      </w:r>
      <w:proofErr w:type="spellStart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Disabilities</w:t>
      </w:r>
      <w:proofErr w:type="spellEnd"/>
      <w:r w:rsidRPr="00DD706C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 xml:space="preserve"> /online/</w:t>
      </w: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Retreived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on 25</w:t>
      </w:r>
      <w:r w:rsidRPr="00DD706C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th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January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2018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from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https://media.specialolympics.org/soi/files/healthy-athletes/Research-Studies/India_ Full_Report.pdf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Primjer navođenja pravnog izvora: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Obiteljski zakon Federacije Bosne i Hercegovine. Službene novine Federacije Bosne i Hercegovine, br. 35/05, 41/05, 31/14.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706C" w:rsidRPr="00DD706C" w:rsidRDefault="00DD706C" w:rsidP="00DD70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UPUTE ZA USMENU PREZENTACIJU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Osnovna i obvezna pravila: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Svoju PPT prezentaciju pripremite u 2007 ili 2010 verziji.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Prezentaciju poslati najkasnije pet dana prije početka konferencije na e-mail: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Vrijeme trajanja usmene prezentacije je maksimalno 10 minuta.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 xml:space="preserve">Preporuke za pripremu prezentacije: </w:t>
      </w:r>
    </w:p>
    <w:p w:rsidR="00DD706C" w:rsidRPr="00DD706C" w:rsidRDefault="00DD706C" w:rsidP="00DD706C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Početni slajd treba sadržavati: naslov rada, ime/imena autora, afilijaciju, naziv konferencije, mjesto i datum održavanja. </w:t>
      </w:r>
    </w:p>
    <w:p w:rsidR="00DD706C" w:rsidRPr="00DD706C" w:rsidRDefault="00DD706C" w:rsidP="00DD706C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Na slajdove ne treba stavljati previše teksta. </w:t>
      </w:r>
    </w:p>
    <w:p w:rsidR="00DD706C" w:rsidRPr="00DD706C" w:rsidRDefault="00DD706C" w:rsidP="00DD706C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˗ U prezentaciji treba koristiti jednu vrstu slova i standardne fontove (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Arial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Times New Roman ili </w:t>
      </w:r>
      <w:proofErr w:type="spellStart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Verdana</w:t>
      </w:r>
      <w:proofErr w:type="spellEnd"/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). </w:t>
      </w:r>
    </w:p>
    <w:p w:rsidR="00DD706C" w:rsidRPr="00DD706C" w:rsidRDefault="00DD706C" w:rsidP="00DD706C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Veličina slova od 24 pt do 32 pt. </w:t>
      </w:r>
    </w:p>
    <w:p w:rsidR="00DD706C" w:rsidRPr="00DD706C" w:rsidRDefault="00DD706C" w:rsidP="00DD706C">
      <w:pPr>
        <w:autoSpaceDE w:val="0"/>
        <w:autoSpaceDN w:val="0"/>
        <w:adjustRightInd w:val="0"/>
        <w:spacing w:after="25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˗ Prilikom odabira boja treba voditi računa o kontrastu između boje pozadine i boje slova. </w:t>
      </w:r>
    </w:p>
    <w:p w:rsidR="00DD706C" w:rsidRPr="00DD706C" w:rsidRDefault="00DD706C" w:rsidP="00DD7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DD706C">
        <w:rPr>
          <w:rFonts w:ascii="Times New Roman" w:eastAsia="Times New Roman" w:hAnsi="Times New Roman" w:cs="Times New Roman"/>
          <w:sz w:val="23"/>
          <w:szCs w:val="23"/>
          <w:lang w:eastAsia="hr-HR"/>
        </w:rPr>
        <w:t>˗ Gdje god je to moguće, podatke treba prikazati uz pomoć grafikona, tablica ili slika (lakše je pratiti, razumljivije je, preglednije).</w:t>
      </w:r>
    </w:p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706C" w:rsidRPr="00DD706C" w:rsidRDefault="00DD706C" w:rsidP="00DD706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74F61" w:rsidRDefault="00574F61">
      <w:bookmarkStart w:id="0" w:name="_GoBack"/>
      <w:bookmarkEnd w:id="0"/>
    </w:p>
    <w:sectPr w:rsidR="0057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5A9"/>
    <w:multiLevelType w:val="hybridMultilevel"/>
    <w:tmpl w:val="4224F400"/>
    <w:lvl w:ilvl="0" w:tplc="9AD082D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74600"/>
    <w:multiLevelType w:val="hybridMultilevel"/>
    <w:tmpl w:val="5DEECC4E"/>
    <w:lvl w:ilvl="0" w:tplc="6A34B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64B4"/>
    <w:multiLevelType w:val="hybridMultilevel"/>
    <w:tmpl w:val="2EF24284"/>
    <w:lvl w:ilvl="0" w:tplc="9FBEB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6C"/>
    <w:rsid w:val="00574F61"/>
    <w:rsid w:val="00D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E93D"/>
  <w15:chartTrackingRefBased/>
  <w15:docId w15:val="{1C702375-69B9-4733-B195-E71421B0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DD706C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DD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2021-06-01T12:55:00Z</dcterms:created>
  <dcterms:modified xsi:type="dcterms:W3CDTF">2021-06-01T12:58:00Z</dcterms:modified>
</cp:coreProperties>
</file>