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156"/>
        <w:gridCol w:w="2409"/>
        <w:gridCol w:w="2410"/>
      </w:tblGrid>
      <w:tr w:rsidR="00A668F9" w14:paraId="348427EC" w14:textId="77777777" w:rsidTr="00A668F9">
        <w:tc>
          <w:tcPr>
            <w:tcW w:w="4503" w:type="dxa"/>
            <w:gridSpan w:val="2"/>
          </w:tcPr>
          <w:p w14:paraId="5481B831" w14:textId="77777777" w:rsidR="00A668F9" w:rsidRDefault="00A668F9" w:rsidP="00C709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24FAC">
              <w:rPr>
                <w:rFonts w:cstheme="minorHAnsi"/>
                <w:b/>
                <w:sz w:val="28"/>
                <w:szCs w:val="28"/>
              </w:rPr>
              <w:t>Organizatori:</w:t>
            </w:r>
          </w:p>
          <w:p w14:paraId="5A27EF39" w14:textId="4D29B7EC" w:rsidR="009926F2" w:rsidRPr="00324FAC" w:rsidRDefault="009926F2" w:rsidP="00C709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14:paraId="49113752" w14:textId="77777777" w:rsidR="00A668F9" w:rsidRPr="00324FAC" w:rsidRDefault="00A668F9" w:rsidP="00C709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24FAC">
              <w:rPr>
                <w:rFonts w:cstheme="minorHAnsi"/>
                <w:b/>
                <w:sz w:val="28"/>
                <w:szCs w:val="28"/>
              </w:rPr>
              <w:t>Suorganizatori:</w:t>
            </w:r>
          </w:p>
        </w:tc>
      </w:tr>
      <w:tr w:rsidR="005436BB" w14:paraId="4620F487" w14:textId="77777777" w:rsidTr="00A668F9">
        <w:tc>
          <w:tcPr>
            <w:tcW w:w="2347" w:type="dxa"/>
          </w:tcPr>
          <w:p w14:paraId="4CFC4820" w14:textId="77777777" w:rsidR="005436BB" w:rsidRPr="00E741E1" w:rsidRDefault="005436BB" w:rsidP="0022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069C11C" wp14:editId="34221561">
                  <wp:extent cx="1353787" cy="744583"/>
                  <wp:effectExtent l="0" t="0" r="0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IN_logo_natpis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1" cy="75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0567C0BB" w14:textId="77777777" w:rsidR="005436BB" w:rsidRPr="00E741E1" w:rsidRDefault="005436BB" w:rsidP="0022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E1">
              <w:rPr>
                <w:noProof/>
                <w:lang w:eastAsia="hr-HR"/>
              </w:rPr>
              <w:drawing>
                <wp:inline distT="0" distB="0" distL="0" distR="0" wp14:anchorId="1A9B0BA6" wp14:editId="491A97E0">
                  <wp:extent cx="860961" cy="700505"/>
                  <wp:effectExtent l="0" t="0" r="0" b="4445"/>
                  <wp:docPr id="25" name="Slika 25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 descr="Slika na kojoj se prikazuje teks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691" cy="75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785975E2" w14:textId="77777777" w:rsidR="005436BB" w:rsidRPr="00E741E1" w:rsidRDefault="005436BB" w:rsidP="0022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E1">
              <w:rPr>
                <w:noProof/>
                <w:lang w:eastAsia="hr-HR"/>
              </w:rPr>
              <w:drawing>
                <wp:inline distT="0" distB="0" distL="0" distR="0" wp14:anchorId="1C414B89" wp14:editId="0FFB9479">
                  <wp:extent cx="1341912" cy="717767"/>
                  <wp:effectExtent l="0" t="0" r="0" b="635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980" cy="72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B0C68E6" w14:textId="77777777" w:rsidR="005436BB" w:rsidRPr="00E741E1" w:rsidRDefault="005436BB" w:rsidP="0022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E1">
              <w:rPr>
                <w:noProof/>
                <w:lang w:eastAsia="hr-HR"/>
              </w:rPr>
              <w:drawing>
                <wp:inline distT="0" distB="0" distL="0" distR="0" wp14:anchorId="417BA74B" wp14:editId="3FCDD112">
                  <wp:extent cx="857250" cy="812235"/>
                  <wp:effectExtent l="0" t="0" r="0" b="6985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HAKUD-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713" cy="85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8F9" w:rsidRPr="00A668F9" w14:paraId="441A793F" w14:textId="77777777" w:rsidTr="00A668F9">
        <w:tc>
          <w:tcPr>
            <w:tcW w:w="2347" w:type="dxa"/>
          </w:tcPr>
          <w:p w14:paraId="7951C8FD" w14:textId="77777777" w:rsidR="00140F63" w:rsidRPr="00E741E1" w:rsidRDefault="00A668F9" w:rsidP="00E548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1E1">
              <w:rPr>
                <w:rFonts w:cstheme="minorHAnsi"/>
                <w:sz w:val="16"/>
                <w:szCs w:val="16"/>
              </w:rPr>
              <w:t>Ins</w:t>
            </w:r>
            <w:r w:rsidR="00140F63" w:rsidRPr="00E741E1">
              <w:rPr>
                <w:rFonts w:cstheme="minorHAnsi"/>
                <w:sz w:val="16"/>
                <w:szCs w:val="16"/>
              </w:rPr>
              <w:t>titut za migracije i narodnosti</w:t>
            </w:r>
          </w:p>
          <w:p w14:paraId="51988BF8" w14:textId="77777777" w:rsidR="005436BB" w:rsidRPr="00E741E1" w:rsidRDefault="00A668F9" w:rsidP="00E548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1E1">
              <w:rPr>
                <w:rFonts w:cstheme="minorHAnsi"/>
                <w:sz w:val="16"/>
                <w:szCs w:val="16"/>
              </w:rPr>
              <w:t>Zagreb</w:t>
            </w:r>
          </w:p>
        </w:tc>
        <w:tc>
          <w:tcPr>
            <w:tcW w:w="2156" w:type="dxa"/>
          </w:tcPr>
          <w:p w14:paraId="643E7EE2" w14:textId="77777777" w:rsidR="00140F63" w:rsidRPr="00E741E1" w:rsidRDefault="00A668F9" w:rsidP="00E548E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741E1">
              <w:rPr>
                <w:rFonts w:cstheme="minorHAnsi"/>
                <w:sz w:val="14"/>
                <w:szCs w:val="14"/>
              </w:rPr>
              <w:t>Društvo za digitalizacij</w:t>
            </w:r>
            <w:r w:rsidR="00140F63" w:rsidRPr="00E741E1">
              <w:rPr>
                <w:rFonts w:cstheme="minorHAnsi"/>
                <w:sz w:val="14"/>
                <w:szCs w:val="14"/>
              </w:rPr>
              <w:t>u tradicijske kulturne baštine</w:t>
            </w:r>
          </w:p>
          <w:p w14:paraId="4C96A37B" w14:textId="77777777" w:rsidR="005436BB" w:rsidRPr="00E741E1" w:rsidRDefault="00A668F9" w:rsidP="00E548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1E1">
              <w:rPr>
                <w:rFonts w:cstheme="minorHAnsi"/>
                <w:sz w:val="14"/>
                <w:szCs w:val="14"/>
              </w:rPr>
              <w:t>Široki Brijeg</w:t>
            </w:r>
          </w:p>
        </w:tc>
        <w:tc>
          <w:tcPr>
            <w:tcW w:w="2409" w:type="dxa"/>
          </w:tcPr>
          <w:p w14:paraId="4A0A776E" w14:textId="77777777" w:rsidR="00140F63" w:rsidRPr="00E741E1" w:rsidRDefault="00A668F9" w:rsidP="00E548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1E1">
              <w:rPr>
                <w:rFonts w:cstheme="minorHAnsi"/>
                <w:sz w:val="16"/>
                <w:szCs w:val="16"/>
              </w:rPr>
              <w:t xml:space="preserve">Filozofski fakultet </w:t>
            </w:r>
          </w:p>
          <w:p w14:paraId="0E949752" w14:textId="77777777" w:rsidR="005436BB" w:rsidRPr="00E741E1" w:rsidRDefault="00A668F9" w:rsidP="00E548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1E1">
              <w:rPr>
                <w:rFonts w:cstheme="minorHAnsi"/>
                <w:sz w:val="16"/>
                <w:szCs w:val="16"/>
              </w:rPr>
              <w:t>Sveučilišta u Mostaru</w:t>
            </w:r>
          </w:p>
        </w:tc>
        <w:tc>
          <w:tcPr>
            <w:tcW w:w="2410" w:type="dxa"/>
          </w:tcPr>
          <w:p w14:paraId="757DEEE4" w14:textId="77777777" w:rsidR="00140F63" w:rsidRPr="00E741E1" w:rsidRDefault="00A668F9" w:rsidP="00140F6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741E1">
              <w:rPr>
                <w:rFonts w:cstheme="minorHAnsi"/>
                <w:sz w:val="14"/>
                <w:szCs w:val="14"/>
              </w:rPr>
              <w:t xml:space="preserve">Udruga hrvatskih amaterskih kulturno-umjetničkih društava </w:t>
            </w:r>
            <w:r w:rsidR="00140F63" w:rsidRPr="00E741E1">
              <w:rPr>
                <w:rFonts w:cstheme="minorHAnsi"/>
                <w:sz w:val="14"/>
                <w:szCs w:val="14"/>
              </w:rPr>
              <w:t>u BiH</w:t>
            </w:r>
          </w:p>
          <w:p w14:paraId="7B429351" w14:textId="77777777" w:rsidR="005436BB" w:rsidRPr="00E741E1" w:rsidRDefault="00A668F9" w:rsidP="00140F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41E1">
              <w:rPr>
                <w:rFonts w:cstheme="minorHAnsi"/>
                <w:sz w:val="14"/>
                <w:szCs w:val="14"/>
              </w:rPr>
              <w:t>Mostar</w:t>
            </w:r>
          </w:p>
        </w:tc>
      </w:tr>
    </w:tbl>
    <w:p w14:paraId="46AA323D" w14:textId="77777777" w:rsidR="00C70984" w:rsidRDefault="00C70984" w:rsidP="00221455">
      <w:pPr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14:paraId="0A562B86" w14:textId="77777777" w:rsidR="006542E2" w:rsidRDefault="006542E2" w:rsidP="00221455">
      <w:pPr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14:paraId="208771CE" w14:textId="77777777" w:rsidR="009C2154" w:rsidRDefault="009C2154" w:rsidP="00221455">
      <w:pPr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14:paraId="26D07398" w14:textId="77777777" w:rsidR="00221455" w:rsidRPr="00C84BFE" w:rsidRDefault="00221455" w:rsidP="002214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BFE">
        <w:rPr>
          <w:rFonts w:ascii="Times New Roman" w:hAnsi="Times New Roman" w:cs="Times New Roman"/>
          <w:b/>
          <w:sz w:val="26"/>
          <w:szCs w:val="26"/>
        </w:rPr>
        <w:t xml:space="preserve">MEĐUNARODNI ZNANSTVENO-STRUČNI SKUP </w:t>
      </w:r>
    </w:p>
    <w:p w14:paraId="25EF65BD" w14:textId="77777777" w:rsidR="00221455" w:rsidRPr="00C84BFE" w:rsidRDefault="00221455" w:rsidP="002214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BFE">
        <w:rPr>
          <w:rFonts w:ascii="Times New Roman" w:hAnsi="Times New Roman" w:cs="Times New Roman"/>
          <w:b/>
          <w:sz w:val="26"/>
          <w:szCs w:val="26"/>
        </w:rPr>
        <w:t>KULTURNA BAŠTINA I IDENTITET HRVATA U BOSNI I HERCEGOVINI</w:t>
      </w:r>
    </w:p>
    <w:p w14:paraId="6C1EBD21" w14:textId="77777777" w:rsidR="00E856C0" w:rsidRPr="00C84BFE" w:rsidRDefault="006102C3" w:rsidP="002214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BFE">
        <w:rPr>
          <w:rFonts w:ascii="Times New Roman" w:hAnsi="Times New Roman" w:cs="Times New Roman"/>
          <w:b/>
          <w:sz w:val="26"/>
          <w:szCs w:val="26"/>
        </w:rPr>
        <w:t>10. –</w:t>
      </w:r>
      <w:r w:rsidR="007F1775" w:rsidRPr="00C84BFE">
        <w:rPr>
          <w:rFonts w:ascii="Times New Roman" w:hAnsi="Times New Roman" w:cs="Times New Roman"/>
          <w:b/>
          <w:sz w:val="26"/>
          <w:szCs w:val="26"/>
        </w:rPr>
        <w:t xml:space="preserve"> 11. STUDENOGA 2022. GODINE, ŠIROKI BRIJEG, BIH</w:t>
      </w:r>
    </w:p>
    <w:p w14:paraId="724A810A" w14:textId="77777777" w:rsidR="00EB62FB" w:rsidRDefault="00EB62FB" w:rsidP="00221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5BC17" w14:textId="77777777" w:rsidR="009C2154" w:rsidRDefault="009C2154" w:rsidP="00221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D6013" w14:textId="77777777" w:rsidR="009C2154" w:rsidRPr="00F97FED" w:rsidRDefault="009C2154" w:rsidP="00221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D4316" w14:textId="77777777" w:rsidR="001A45F3" w:rsidRPr="001A45F3" w:rsidRDefault="001A45F3" w:rsidP="0085110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4545C2" w14:textId="2E54E68C" w:rsidR="00215BDA" w:rsidRPr="009C2154" w:rsidRDefault="00D17349" w:rsidP="0085110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C2154">
        <w:rPr>
          <w:rFonts w:ascii="Times New Roman" w:hAnsi="Times New Roman" w:cs="Times New Roman"/>
          <w:b/>
          <w:sz w:val="52"/>
          <w:szCs w:val="52"/>
        </w:rPr>
        <w:t>PROGRAM SKUPA</w:t>
      </w:r>
    </w:p>
    <w:p w14:paraId="0B5BCB3F" w14:textId="0ED6A6EC" w:rsidR="001A45F3" w:rsidRDefault="001A45F3" w:rsidP="00324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E68F3" w14:textId="7C0538CD" w:rsidR="001A45F3" w:rsidRDefault="001A45F3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6F611910" w14:textId="7B0B801B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033E9169" w14:textId="125D1787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185C5A3C" w14:textId="29FE5F27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1E952D38" w14:textId="5BF46CD9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4B00A0D1" w14:textId="72263F8C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4060E4F5" w14:textId="3F153EA0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2D10601C" w14:textId="6843DFCC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0EED75D8" w14:textId="46CEA60D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00C51E9D" w14:textId="25341101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597D0E08" w14:textId="2D9036DD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1095984D" w14:textId="5600778C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6AF70AD3" w14:textId="2267401C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6E132499" w14:textId="6F6FE4C9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32A8DFBE" w14:textId="139C4515" w:rsidR="00C84BFE" w:rsidRDefault="00C84BFE" w:rsidP="00C84BFE">
      <w:pPr>
        <w:rPr>
          <w:rFonts w:ascii="Times New Roman" w:hAnsi="Times New Roman" w:cs="Times New Roman"/>
          <w:b/>
          <w:sz w:val="24"/>
          <w:szCs w:val="24"/>
        </w:rPr>
      </w:pPr>
    </w:p>
    <w:p w14:paraId="148217E6" w14:textId="42F2E555" w:rsidR="001A45F3" w:rsidRPr="009C2154" w:rsidRDefault="001A45F3" w:rsidP="009C2154">
      <w:pPr>
        <w:shd w:val="clear" w:color="auto" w:fill="BDD6EE" w:themeFill="accent1" w:themeFillTint="66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9C2154">
        <w:rPr>
          <w:rFonts w:cstheme="minorHAnsi"/>
          <w:b/>
          <w:color w:val="000000" w:themeColor="text1"/>
          <w:sz w:val="32"/>
          <w:szCs w:val="32"/>
        </w:rPr>
        <w:t>Prvi dan: 10. studenoga 2022. godine, Široki Brijeg</w:t>
      </w:r>
    </w:p>
    <w:p w14:paraId="4AF64644" w14:textId="77777777" w:rsidR="009C2154" w:rsidRDefault="009C2154" w:rsidP="0093743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14:paraId="45B8CC40" w14:textId="77777777" w:rsidR="0093743A" w:rsidRPr="003A50DE" w:rsidRDefault="0093743A" w:rsidP="0093743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14:paraId="2F2321BE" w14:textId="77777777" w:rsidR="003A50DE" w:rsidRPr="00C12F69" w:rsidRDefault="003A50DE" w:rsidP="0093743A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5DDB9337" w14:textId="1C100F2E" w:rsidR="001A45F3" w:rsidRPr="00681D1F" w:rsidRDefault="001A45F3" w:rsidP="0093743A">
      <w:pPr>
        <w:spacing w:after="0" w:line="240" w:lineRule="auto"/>
        <w:rPr>
          <w:rFonts w:cstheme="minorHAnsi"/>
          <w:b/>
          <w:sz w:val="24"/>
          <w:szCs w:val="24"/>
        </w:rPr>
      </w:pPr>
      <w:r w:rsidRPr="00681D1F">
        <w:rPr>
          <w:rFonts w:cstheme="minorHAnsi"/>
          <w:b/>
          <w:sz w:val="24"/>
          <w:szCs w:val="24"/>
        </w:rPr>
        <w:t>12.30 Dolazak sudionika</w:t>
      </w:r>
      <w:r>
        <w:rPr>
          <w:rFonts w:cstheme="minorHAnsi"/>
          <w:b/>
          <w:sz w:val="24"/>
          <w:szCs w:val="24"/>
        </w:rPr>
        <w:t xml:space="preserve"> Znanstveno-stručnoga skupa</w:t>
      </w:r>
      <w:r w:rsidRPr="00681D1F">
        <w:rPr>
          <w:rFonts w:cstheme="minorHAnsi"/>
          <w:b/>
          <w:sz w:val="24"/>
          <w:szCs w:val="24"/>
        </w:rPr>
        <w:t xml:space="preserve"> i prijava u Hotel Park, Široki Brijeg</w:t>
      </w:r>
    </w:p>
    <w:p w14:paraId="567599A7" w14:textId="77777777" w:rsidR="0093743A" w:rsidRDefault="0093743A" w:rsidP="0093743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BAB9BD1" w14:textId="68D082BE" w:rsidR="001A45F3" w:rsidRPr="00DA10B9" w:rsidRDefault="001A45F3" w:rsidP="0093743A">
      <w:pPr>
        <w:spacing w:after="0" w:line="240" w:lineRule="auto"/>
        <w:rPr>
          <w:rFonts w:cstheme="minorHAnsi"/>
          <w:b/>
          <w:sz w:val="24"/>
          <w:szCs w:val="24"/>
        </w:rPr>
      </w:pPr>
      <w:r w:rsidRPr="00681D1F">
        <w:rPr>
          <w:rFonts w:cstheme="minorHAnsi"/>
          <w:b/>
          <w:sz w:val="24"/>
          <w:szCs w:val="24"/>
        </w:rPr>
        <w:t xml:space="preserve">13.30 Polazak iz Širokoga Brijega na terenski obilazak povijesnih lokaliteta i upoznavanje s materijalnom i nematerijalnom kulturnom baštinom </w:t>
      </w:r>
      <w:r w:rsidRPr="00DA10B9">
        <w:rPr>
          <w:rFonts w:cstheme="minorHAnsi"/>
          <w:b/>
          <w:sz w:val="24"/>
          <w:szCs w:val="24"/>
        </w:rPr>
        <w:t xml:space="preserve">Hrvata </w:t>
      </w:r>
      <w:r w:rsidR="00853CE9" w:rsidRPr="00DA10B9">
        <w:rPr>
          <w:rFonts w:cstheme="minorHAnsi"/>
          <w:b/>
          <w:sz w:val="24"/>
          <w:szCs w:val="24"/>
        </w:rPr>
        <w:t>u okolici Širokog</w:t>
      </w:r>
      <w:r w:rsidR="00B745A4" w:rsidRPr="00DA10B9">
        <w:rPr>
          <w:rFonts w:cstheme="minorHAnsi"/>
          <w:b/>
          <w:sz w:val="24"/>
          <w:szCs w:val="24"/>
        </w:rPr>
        <w:t>a</w:t>
      </w:r>
      <w:r w:rsidR="00853CE9" w:rsidRPr="00DA10B9">
        <w:rPr>
          <w:rFonts w:cstheme="minorHAnsi"/>
          <w:b/>
          <w:sz w:val="24"/>
          <w:szCs w:val="24"/>
        </w:rPr>
        <w:t xml:space="preserve"> Brijega</w:t>
      </w:r>
    </w:p>
    <w:p w14:paraId="78947940" w14:textId="77777777" w:rsidR="0093743A" w:rsidRDefault="0093743A" w:rsidP="0093743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1857DEA" w14:textId="77777777" w:rsidR="001A45F3" w:rsidRPr="00681D1F" w:rsidRDefault="001A45F3" w:rsidP="0093743A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681D1F">
        <w:rPr>
          <w:rFonts w:cstheme="minorHAnsi"/>
          <w:b/>
          <w:sz w:val="24"/>
          <w:szCs w:val="24"/>
        </w:rPr>
        <w:t xml:space="preserve">14.00 Posjet lokalitetu </w:t>
      </w:r>
      <w:proofErr w:type="spellStart"/>
      <w:r w:rsidRPr="00681D1F">
        <w:rPr>
          <w:rFonts w:cstheme="minorHAnsi"/>
          <w:b/>
          <w:sz w:val="24"/>
          <w:szCs w:val="24"/>
        </w:rPr>
        <w:t>M</w:t>
      </w:r>
      <w:r>
        <w:rPr>
          <w:rFonts w:cstheme="minorHAnsi"/>
          <w:b/>
          <w:sz w:val="24"/>
          <w:szCs w:val="24"/>
        </w:rPr>
        <w:t>isište</w:t>
      </w:r>
      <w:proofErr w:type="spellEnd"/>
      <w:r>
        <w:rPr>
          <w:rFonts w:cstheme="minorHAnsi"/>
          <w:b/>
          <w:sz w:val="24"/>
          <w:szCs w:val="24"/>
        </w:rPr>
        <w:t xml:space="preserve"> na</w:t>
      </w:r>
      <w:r w:rsidRPr="00681D1F">
        <w:rPr>
          <w:rFonts w:cstheme="minorHAnsi"/>
          <w:b/>
          <w:sz w:val="24"/>
          <w:szCs w:val="24"/>
        </w:rPr>
        <w:t xml:space="preserve"> Bilima</w:t>
      </w:r>
    </w:p>
    <w:p w14:paraId="493C3D71" w14:textId="5A8695A5" w:rsidR="001A45F3" w:rsidRPr="003F0E4A" w:rsidRDefault="001A45F3" w:rsidP="0093743A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681D1F">
        <w:rPr>
          <w:rFonts w:cstheme="minorHAnsi"/>
          <w:color w:val="000000"/>
          <w:sz w:val="24"/>
          <w:szCs w:val="24"/>
        </w:rPr>
        <w:t>-</w:t>
      </w:r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81D1F">
        <w:rPr>
          <w:rFonts w:cstheme="minorHAnsi"/>
          <w:color w:val="000000"/>
          <w:sz w:val="24"/>
          <w:szCs w:val="24"/>
        </w:rPr>
        <w:t>Misište</w:t>
      </w:r>
      <w:proofErr w:type="spellEnd"/>
      <w:r w:rsidRPr="00681D1F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je</w:t>
      </w:r>
      <w:r w:rsidRPr="00681D1F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povijesni lokalitet</w:t>
      </w:r>
      <w:r w:rsidRPr="00681D1F">
        <w:rPr>
          <w:rFonts w:cstheme="minorHAnsi"/>
          <w:color w:val="000000"/>
          <w:sz w:val="24"/>
          <w:szCs w:val="24"/>
        </w:rPr>
        <w:t xml:space="preserve"> na ko</w:t>
      </w:r>
      <w:r>
        <w:rPr>
          <w:rFonts w:cstheme="minorHAnsi"/>
          <w:color w:val="000000"/>
          <w:sz w:val="24"/>
          <w:szCs w:val="24"/>
        </w:rPr>
        <w:t>jem</w:t>
      </w:r>
      <w:r w:rsidRPr="00681D1F">
        <w:rPr>
          <w:rFonts w:cstheme="minorHAnsi"/>
          <w:color w:val="000000"/>
          <w:sz w:val="24"/>
          <w:szCs w:val="24"/>
        </w:rPr>
        <w:t xml:space="preserve"> se misno slavlje održava duže od pet stotina godina. Lokalno pučanstvo na tom se mjestu skrivalo od Osmanlija te su čuvajući vlastitu religijsku baštinu uspjeli stoljećima sačuvali kulturni identitet i tradiciju hercegovačkoga zavičaja. </w:t>
      </w:r>
      <w:r>
        <w:rPr>
          <w:rFonts w:cstheme="minorHAnsi"/>
          <w:color w:val="000000"/>
          <w:sz w:val="24"/>
          <w:szCs w:val="24"/>
        </w:rPr>
        <w:t>Očekuje nas k</w:t>
      </w:r>
      <w:r w:rsidRPr="00681D1F">
        <w:rPr>
          <w:rFonts w:cstheme="minorHAnsi"/>
          <w:color w:val="000000"/>
          <w:sz w:val="24"/>
          <w:szCs w:val="24"/>
        </w:rPr>
        <w:t xml:space="preserve">ratko izlaganje predstavnika HKD </w:t>
      </w:r>
      <w:r>
        <w:rPr>
          <w:rFonts w:cstheme="minorHAnsi"/>
          <w:color w:val="000000"/>
          <w:sz w:val="24"/>
          <w:szCs w:val="24"/>
        </w:rPr>
        <w:t>„</w:t>
      </w:r>
      <w:r w:rsidRPr="00681D1F">
        <w:rPr>
          <w:rFonts w:cstheme="minorHAnsi"/>
          <w:color w:val="000000"/>
          <w:sz w:val="24"/>
          <w:szCs w:val="24"/>
        </w:rPr>
        <w:t>Vrila</w:t>
      </w:r>
      <w:r>
        <w:rPr>
          <w:rFonts w:cstheme="minorHAnsi"/>
          <w:color w:val="000000"/>
          <w:sz w:val="24"/>
          <w:szCs w:val="24"/>
        </w:rPr>
        <w:t>“</w:t>
      </w:r>
      <w:r w:rsidRPr="00681D1F">
        <w:rPr>
          <w:rFonts w:cstheme="minorHAnsi"/>
          <w:color w:val="000000"/>
          <w:sz w:val="24"/>
          <w:szCs w:val="24"/>
        </w:rPr>
        <w:t xml:space="preserve"> koje je baštinik velikog</w:t>
      </w:r>
      <w:r>
        <w:rPr>
          <w:rFonts w:cstheme="minorHAnsi"/>
          <w:color w:val="000000"/>
          <w:sz w:val="24"/>
          <w:szCs w:val="24"/>
        </w:rPr>
        <w:t>a</w:t>
      </w:r>
      <w:r w:rsidRPr="00681D1F">
        <w:rPr>
          <w:rFonts w:cstheme="minorHAnsi"/>
          <w:color w:val="000000"/>
          <w:sz w:val="24"/>
          <w:szCs w:val="24"/>
        </w:rPr>
        <w:t xml:space="preserve"> broja elemenata nematerijalne kulturne baštine </w:t>
      </w:r>
      <w:r>
        <w:rPr>
          <w:rFonts w:cstheme="minorHAnsi"/>
          <w:color w:val="000000"/>
          <w:sz w:val="24"/>
          <w:szCs w:val="24"/>
        </w:rPr>
        <w:t>t</w:t>
      </w:r>
      <w:r w:rsidRPr="00681D1F">
        <w:rPr>
          <w:rFonts w:cstheme="minorHAnsi"/>
          <w:color w:val="000000"/>
          <w:sz w:val="24"/>
          <w:szCs w:val="24"/>
        </w:rPr>
        <w:t>og</w:t>
      </w:r>
      <w:r>
        <w:rPr>
          <w:rFonts w:cstheme="minorHAnsi"/>
          <w:color w:val="000000"/>
          <w:sz w:val="24"/>
          <w:szCs w:val="24"/>
        </w:rPr>
        <w:t>a</w:t>
      </w:r>
      <w:r w:rsidRPr="00681D1F">
        <w:rPr>
          <w:rFonts w:cstheme="minorHAnsi"/>
          <w:color w:val="000000"/>
          <w:sz w:val="24"/>
          <w:szCs w:val="24"/>
        </w:rPr>
        <w:t xml:space="preserve"> kraja</w:t>
      </w:r>
      <w:r w:rsidRPr="003F0E4A">
        <w:rPr>
          <w:rFonts w:cstheme="minorHAnsi"/>
          <w:sz w:val="24"/>
          <w:szCs w:val="24"/>
        </w:rPr>
        <w:t xml:space="preserve">. Na kraju </w:t>
      </w:r>
      <w:r w:rsidR="00C97FE7" w:rsidRPr="003F0E4A">
        <w:rPr>
          <w:rFonts w:cstheme="minorHAnsi"/>
          <w:sz w:val="24"/>
          <w:szCs w:val="24"/>
        </w:rPr>
        <w:t xml:space="preserve">izlaganja </w:t>
      </w:r>
      <w:r w:rsidR="00B745A4" w:rsidRPr="003F0E4A">
        <w:rPr>
          <w:rFonts w:cstheme="minorHAnsi"/>
          <w:sz w:val="24"/>
          <w:szCs w:val="24"/>
        </w:rPr>
        <w:t xml:space="preserve">prezentirat </w:t>
      </w:r>
      <w:r w:rsidR="00A23377" w:rsidRPr="003F0E4A">
        <w:rPr>
          <w:rFonts w:cstheme="minorHAnsi"/>
          <w:sz w:val="24"/>
          <w:szCs w:val="24"/>
        </w:rPr>
        <w:t>će se</w:t>
      </w:r>
      <w:r w:rsidR="00B745A4" w:rsidRPr="003F0E4A">
        <w:rPr>
          <w:rFonts w:cstheme="minorHAnsi"/>
          <w:sz w:val="24"/>
          <w:szCs w:val="24"/>
        </w:rPr>
        <w:t xml:space="preserve"> </w:t>
      </w:r>
      <w:r w:rsidR="00A23377" w:rsidRPr="003F0E4A">
        <w:rPr>
          <w:rFonts w:cstheme="minorHAnsi"/>
          <w:sz w:val="24"/>
          <w:szCs w:val="24"/>
        </w:rPr>
        <w:t>i</w:t>
      </w:r>
      <w:r w:rsidRPr="003F0E4A">
        <w:rPr>
          <w:rFonts w:cstheme="minorHAnsi"/>
          <w:sz w:val="24"/>
          <w:szCs w:val="24"/>
        </w:rPr>
        <w:t xml:space="preserve"> </w:t>
      </w:r>
      <w:r w:rsidR="00A23377" w:rsidRPr="003F0E4A">
        <w:rPr>
          <w:rFonts w:cstheme="minorHAnsi"/>
          <w:sz w:val="24"/>
          <w:szCs w:val="24"/>
        </w:rPr>
        <w:t>muška tradicijska</w:t>
      </w:r>
      <w:r w:rsidRPr="003F0E4A">
        <w:rPr>
          <w:rFonts w:cstheme="minorHAnsi"/>
          <w:sz w:val="24"/>
          <w:szCs w:val="24"/>
        </w:rPr>
        <w:t xml:space="preserve"> pjevanja.  </w:t>
      </w:r>
    </w:p>
    <w:p w14:paraId="72FC876E" w14:textId="77777777" w:rsidR="0093743A" w:rsidRDefault="0093743A" w:rsidP="0093743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270E042D" w14:textId="77777777" w:rsidR="001A45F3" w:rsidRPr="00681D1F" w:rsidRDefault="001A45F3" w:rsidP="0093743A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1D1F">
        <w:rPr>
          <w:rFonts w:asciiTheme="minorHAnsi" w:hAnsiTheme="minorHAnsi" w:cstheme="minorHAnsi"/>
          <w:b/>
          <w:color w:val="000000"/>
        </w:rPr>
        <w:t xml:space="preserve">14.45 Posjet Groblju mira na lokaciji Bile </w:t>
      </w:r>
    </w:p>
    <w:p w14:paraId="5FC2E9F1" w14:textId="77777777" w:rsidR="001A45F3" w:rsidRPr="00681D1F" w:rsidRDefault="001A45F3" w:rsidP="0093743A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1D1F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681D1F">
        <w:rPr>
          <w:rFonts w:asciiTheme="minorHAnsi" w:hAnsiTheme="minorHAnsi" w:cstheme="minorHAnsi"/>
          <w:color w:val="000000"/>
        </w:rPr>
        <w:t xml:space="preserve">Spomen obilježje s pojedinačnim križevima za sve nastradale Hrvate u BiH tijekom </w:t>
      </w:r>
      <w:r>
        <w:rPr>
          <w:rFonts w:asciiTheme="minorHAnsi" w:hAnsiTheme="minorHAnsi" w:cstheme="minorHAnsi"/>
          <w:color w:val="000000"/>
        </w:rPr>
        <w:t>Drugoga</w:t>
      </w:r>
      <w:r w:rsidRPr="00681D1F">
        <w:rPr>
          <w:rFonts w:asciiTheme="minorHAnsi" w:hAnsiTheme="minorHAnsi" w:cstheme="minorHAnsi"/>
          <w:color w:val="000000"/>
        </w:rPr>
        <w:t xml:space="preserve"> svjetskog</w:t>
      </w:r>
      <w:r>
        <w:rPr>
          <w:rFonts w:asciiTheme="minorHAnsi" w:hAnsiTheme="minorHAnsi" w:cstheme="minorHAnsi"/>
          <w:color w:val="000000"/>
        </w:rPr>
        <w:t>a</w:t>
      </w:r>
      <w:r w:rsidRPr="00681D1F">
        <w:rPr>
          <w:rFonts w:asciiTheme="minorHAnsi" w:hAnsiTheme="minorHAnsi" w:cstheme="minorHAnsi"/>
          <w:color w:val="000000"/>
        </w:rPr>
        <w:t xml:space="preserve"> rata i poraća.</w:t>
      </w:r>
      <w:r>
        <w:rPr>
          <w:rFonts w:asciiTheme="minorHAnsi" w:hAnsiTheme="minorHAnsi" w:cstheme="minorHAnsi"/>
          <w:color w:val="000000"/>
        </w:rPr>
        <w:t xml:space="preserve"> </w:t>
      </w:r>
      <w:r w:rsidRPr="00681D1F">
        <w:rPr>
          <w:rFonts w:asciiTheme="minorHAnsi" w:hAnsiTheme="minorHAnsi" w:cstheme="minorHAnsi"/>
          <w:color w:val="000000"/>
        </w:rPr>
        <w:t>Kratko izlaganje vodiča i razgledanje lokaliteta</w:t>
      </w:r>
      <w:r>
        <w:rPr>
          <w:rFonts w:asciiTheme="minorHAnsi" w:hAnsiTheme="minorHAnsi" w:cstheme="minorHAnsi"/>
          <w:color w:val="000000"/>
        </w:rPr>
        <w:t>.</w:t>
      </w:r>
      <w:r w:rsidRPr="00681D1F">
        <w:rPr>
          <w:rFonts w:asciiTheme="minorHAnsi" w:hAnsiTheme="minorHAnsi" w:cstheme="minorHAnsi"/>
          <w:color w:val="000000"/>
        </w:rPr>
        <w:t xml:space="preserve"> </w:t>
      </w:r>
    </w:p>
    <w:p w14:paraId="5CE4787A" w14:textId="77777777" w:rsidR="0093743A" w:rsidRDefault="0093743A" w:rsidP="0093743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5395BA36" w14:textId="77777777" w:rsidR="001A45F3" w:rsidRPr="00681D1F" w:rsidRDefault="001A45F3" w:rsidP="0093743A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b/>
          <w:color w:val="000000"/>
        </w:rPr>
      </w:pPr>
      <w:r w:rsidRPr="00681D1F">
        <w:rPr>
          <w:rFonts w:asciiTheme="minorHAnsi" w:hAnsiTheme="minorHAnsi" w:cstheme="minorHAnsi"/>
          <w:b/>
          <w:color w:val="000000"/>
        </w:rPr>
        <w:t>15.30</w:t>
      </w:r>
      <w:r>
        <w:rPr>
          <w:rFonts w:asciiTheme="minorHAnsi" w:hAnsiTheme="minorHAnsi" w:cstheme="minorHAnsi"/>
          <w:b/>
          <w:color w:val="000000"/>
        </w:rPr>
        <w:t xml:space="preserve"> Posjet Otaru (</w:t>
      </w:r>
      <w:r w:rsidRPr="00681D1F">
        <w:rPr>
          <w:rFonts w:asciiTheme="minorHAnsi" w:hAnsiTheme="minorHAnsi" w:cstheme="minorHAnsi"/>
          <w:b/>
          <w:color w:val="000000"/>
        </w:rPr>
        <w:t>u neposrednoj blizini Groblja mira)</w:t>
      </w:r>
    </w:p>
    <w:p w14:paraId="32158688" w14:textId="77777777" w:rsidR="001A45F3" w:rsidRPr="00681D1F" w:rsidRDefault="001A45F3" w:rsidP="0093743A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1D1F">
        <w:rPr>
          <w:rFonts w:asciiTheme="minorHAnsi" w:hAnsiTheme="minorHAnsi" w:cstheme="minorHAnsi"/>
          <w:color w:val="000000"/>
        </w:rPr>
        <w:t xml:space="preserve">- Povijesni lokalitet s kapelicom i zvonikom. Kratko izlaganje predstavnika HKD </w:t>
      </w:r>
      <w:r>
        <w:rPr>
          <w:rFonts w:asciiTheme="minorHAnsi" w:hAnsiTheme="minorHAnsi" w:cstheme="minorHAnsi"/>
          <w:color w:val="000000"/>
        </w:rPr>
        <w:t>„</w:t>
      </w:r>
      <w:r w:rsidRPr="00681D1F">
        <w:rPr>
          <w:rFonts w:asciiTheme="minorHAnsi" w:hAnsiTheme="minorHAnsi" w:cstheme="minorHAnsi"/>
          <w:color w:val="000000"/>
        </w:rPr>
        <w:t>Vrila</w:t>
      </w:r>
      <w:r>
        <w:rPr>
          <w:rFonts w:asciiTheme="minorHAnsi" w:hAnsiTheme="minorHAnsi" w:cstheme="minorHAnsi"/>
          <w:color w:val="000000"/>
        </w:rPr>
        <w:t>“</w:t>
      </w:r>
      <w:r w:rsidRPr="00681D1F">
        <w:rPr>
          <w:rFonts w:asciiTheme="minorHAnsi" w:hAnsiTheme="minorHAnsi" w:cstheme="minorHAnsi"/>
          <w:color w:val="000000"/>
        </w:rPr>
        <w:t xml:space="preserve">. </w:t>
      </w:r>
    </w:p>
    <w:p w14:paraId="43EEC15A" w14:textId="77777777" w:rsidR="0093743A" w:rsidRDefault="0093743A" w:rsidP="0093743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7ED6CBDF" w14:textId="77777777" w:rsidR="001A45F3" w:rsidRPr="00681D1F" w:rsidRDefault="001A45F3" w:rsidP="0093743A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1D1F">
        <w:rPr>
          <w:rFonts w:asciiTheme="minorHAnsi" w:hAnsiTheme="minorHAnsi" w:cstheme="minorHAnsi"/>
          <w:b/>
          <w:color w:val="000000"/>
        </w:rPr>
        <w:t>16.30 Posjet Franjevačkoj galeriji u Širokom Brijegu</w:t>
      </w:r>
    </w:p>
    <w:p w14:paraId="11581A42" w14:textId="77777777" w:rsidR="001A45F3" w:rsidRPr="00681D1F" w:rsidRDefault="001A45F3" w:rsidP="0093743A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1D1F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681D1F">
        <w:rPr>
          <w:rFonts w:asciiTheme="minorHAnsi" w:hAnsiTheme="minorHAnsi" w:cstheme="minorHAnsi"/>
          <w:color w:val="000000"/>
        </w:rPr>
        <w:t>Kratko izlaganje vodiča, obilazak i razgledavanje</w:t>
      </w:r>
      <w:r>
        <w:rPr>
          <w:rFonts w:asciiTheme="minorHAnsi" w:hAnsiTheme="minorHAnsi" w:cstheme="minorHAnsi"/>
          <w:color w:val="000000"/>
        </w:rPr>
        <w:t xml:space="preserve"> galerije</w:t>
      </w:r>
      <w:r w:rsidRPr="00681D1F">
        <w:rPr>
          <w:rFonts w:asciiTheme="minorHAnsi" w:hAnsiTheme="minorHAnsi" w:cstheme="minorHAnsi"/>
          <w:color w:val="000000"/>
        </w:rPr>
        <w:t>.</w:t>
      </w:r>
    </w:p>
    <w:p w14:paraId="294B7FFB" w14:textId="77777777" w:rsidR="0093743A" w:rsidRDefault="0093743A" w:rsidP="0093743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7BF40D58" w14:textId="77777777" w:rsidR="001A45F3" w:rsidRPr="00681D1F" w:rsidRDefault="001A45F3" w:rsidP="0093743A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b/>
          <w:color w:val="000000"/>
        </w:rPr>
      </w:pPr>
      <w:r w:rsidRPr="00681D1F">
        <w:rPr>
          <w:rFonts w:asciiTheme="minorHAnsi" w:hAnsiTheme="minorHAnsi" w:cstheme="minorHAnsi"/>
          <w:b/>
          <w:color w:val="000000"/>
        </w:rPr>
        <w:t>17.30 Posjet Franjevačkom</w:t>
      </w:r>
      <w:r>
        <w:rPr>
          <w:rFonts w:asciiTheme="minorHAnsi" w:hAnsiTheme="minorHAnsi" w:cstheme="minorHAnsi"/>
          <w:b/>
          <w:color w:val="000000"/>
        </w:rPr>
        <w:t>u</w:t>
      </w:r>
      <w:r w:rsidRPr="00681D1F">
        <w:rPr>
          <w:rFonts w:asciiTheme="minorHAnsi" w:hAnsiTheme="minorHAnsi" w:cstheme="minorHAnsi"/>
          <w:b/>
          <w:color w:val="000000"/>
        </w:rPr>
        <w:t xml:space="preserve"> samostanu i </w:t>
      </w:r>
      <w:r>
        <w:rPr>
          <w:rFonts w:asciiTheme="minorHAnsi" w:hAnsiTheme="minorHAnsi" w:cstheme="minorHAnsi"/>
          <w:b/>
          <w:color w:val="000000"/>
        </w:rPr>
        <w:t>c</w:t>
      </w:r>
      <w:r w:rsidRPr="00681D1F">
        <w:rPr>
          <w:rFonts w:asciiTheme="minorHAnsi" w:hAnsiTheme="minorHAnsi" w:cstheme="minorHAnsi"/>
          <w:b/>
          <w:color w:val="000000"/>
        </w:rPr>
        <w:t>rkv</w:t>
      </w:r>
      <w:r>
        <w:rPr>
          <w:rFonts w:asciiTheme="minorHAnsi" w:hAnsiTheme="minorHAnsi" w:cstheme="minorHAnsi"/>
          <w:b/>
          <w:color w:val="000000"/>
        </w:rPr>
        <w:t>i</w:t>
      </w:r>
      <w:r w:rsidRPr="00681D1F">
        <w:rPr>
          <w:rFonts w:asciiTheme="minorHAnsi" w:hAnsiTheme="minorHAnsi" w:cstheme="minorHAnsi"/>
          <w:b/>
          <w:color w:val="000000"/>
        </w:rPr>
        <w:t xml:space="preserve"> Uznesenja Blažene Djevice Marije u Širokom Brijegu</w:t>
      </w:r>
    </w:p>
    <w:p w14:paraId="5CB0F216" w14:textId="77777777" w:rsidR="001A45F3" w:rsidRPr="00681D1F" w:rsidRDefault="001A45F3" w:rsidP="0093743A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81D1F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681D1F">
        <w:rPr>
          <w:rFonts w:asciiTheme="minorHAnsi" w:hAnsiTheme="minorHAnsi" w:cstheme="minorHAnsi"/>
          <w:color w:val="000000"/>
        </w:rPr>
        <w:t>Kratko</w:t>
      </w:r>
      <w:r>
        <w:rPr>
          <w:rFonts w:asciiTheme="minorHAnsi" w:hAnsiTheme="minorHAnsi" w:cstheme="minorHAnsi"/>
          <w:color w:val="000000"/>
        </w:rPr>
        <w:t xml:space="preserve"> izlaganje vodiča i razgledanje</w:t>
      </w:r>
      <w:r w:rsidRPr="00681D1F">
        <w:rPr>
          <w:rFonts w:asciiTheme="minorHAnsi" w:hAnsiTheme="minorHAnsi" w:cstheme="minorHAnsi"/>
          <w:color w:val="000000"/>
        </w:rPr>
        <w:t>.</w:t>
      </w:r>
    </w:p>
    <w:p w14:paraId="50799514" w14:textId="77777777" w:rsidR="0093743A" w:rsidRDefault="0093743A" w:rsidP="0093743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B441F6B" w14:textId="4CDA15C1" w:rsidR="001A45F3" w:rsidRDefault="001A45F3" w:rsidP="0093743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681D1F">
        <w:rPr>
          <w:rFonts w:asciiTheme="minorHAnsi" w:hAnsiTheme="minorHAnsi" w:cstheme="minorHAnsi"/>
          <w:b/>
          <w:color w:val="000000"/>
        </w:rPr>
        <w:t xml:space="preserve">18.30 Večera </w:t>
      </w:r>
    </w:p>
    <w:p w14:paraId="6581747A" w14:textId="77777777" w:rsidR="00C12F69" w:rsidRPr="00C12F69" w:rsidRDefault="00C12F69" w:rsidP="001A45F3">
      <w:pPr>
        <w:pStyle w:val="StandardWeb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266F7789" w14:textId="14C8975A" w:rsidR="00B15C6F" w:rsidRPr="005518A1" w:rsidRDefault="00B15C6F" w:rsidP="005518A1">
      <w:pPr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br w:type="page"/>
      </w:r>
    </w:p>
    <w:p w14:paraId="71701CEF" w14:textId="701C416B" w:rsidR="001A45F3" w:rsidRPr="009C2154" w:rsidRDefault="001A45F3" w:rsidP="009C2154">
      <w:pPr>
        <w:shd w:val="clear" w:color="auto" w:fill="BDD6EE" w:themeFill="accent1" w:themeFillTint="66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9C2154">
        <w:rPr>
          <w:rFonts w:cstheme="minorHAnsi"/>
          <w:b/>
          <w:color w:val="000000" w:themeColor="text1"/>
          <w:sz w:val="28"/>
          <w:szCs w:val="28"/>
        </w:rPr>
        <w:lastRenderedPageBreak/>
        <w:t>Drugi dan</w:t>
      </w:r>
      <w:r w:rsidRPr="009C2154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Pr="009C2154">
        <w:rPr>
          <w:rFonts w:cstheme="minorHAnsi"/>
          <w:b/>
          <w:color w:val="000000" w:themeColor="text1"/>
          <w:sz w:val="28"/>
          <w:szCs w:val="28"/>
        </w:rPr>
        <w:t>11. studenoga 2022. godine, Široki Brijeg – Hotel Park</w:t>
      </w:r>
    </w:p>
    <w:p w14:paraId="75E72737" w14:textId="77777777" w:rsidR="00011C1F" w:rsidRPr="005518A1" w:rsidRDefault="00011C1F" w:rsidP="00011C1F">
      <w:pPr>
        <w:spacing w:after="0" w:line="240" w:lineRule="auto"/>
        <w:rPr>
          <w:sz w:val="16"/>
          <w:szCs w:val="16"/>
        </w:rPr>
      </w:pPr>
    </w:p>
    <w:p w14:paraId="3FD86609" w14:textId="77777777" w:rsidR="00011C1F" w:rsidRPr="00F027D3" w:rsidRDefault="0073051D" w:rsidP="00011C1F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b/>
        </w:rPr>
      </w:pPr>
      <w:r w:rsidRPr="00F027D3">
        <w:rPr>
          <w:b/>
        </w:rPr>
        <w:t>Registracija sudionika: 8.30 – 9.</w:t>
      </w:r>
      <w:r w:rsidR="00011C1F" w:rsidRPr="00F027D3">
        <w:rPr>
          <w:b/>
        </w:rPr>
        <w:t xml:space="preserve">00 </w:t>
      </w:r>
    </w:p>
    <w:p w14:paraId="6BCF4740" w14:textId="77777777" w:rsidR="00A03745" w:rsidRPr="005518A1" w:rsidRDefault="00A03745" w:rsidP="00011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ED563E" w14:textId="77777777" w:rsidR="006542E2" w:rsidRPr="005518A1" w:rsidRDefault="006542E2" w:rsidP="00011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4"/>
        <w:gridCol w:w="7288"/>
      </w:tblGrid>
      <w:tr w:rsidR="00D94FE3" w:rsidRPr="00D94FE3" w14:paraId="04B58495" w14:textId="77777777" w:rsidTr="00A51EB3">
        <w:tc>
          <w:tcPr>
            <w:tcW w:w="1809" w:type="dxa"/>
          </w:tcPr>
          <w:p w14:paraId="711242E4" w14:textId="509F1325" w:rsidR="00A51EB3" w:rsidRPr="00D94FE3" w:rsidRDefault="00A51EB3" w:rsidP="00011C1F">
            <w:pPr>
              <w:rPr>
                <w:rFonts w:cstheme="minorHAnsi"/>
              </w:rPr>
            </w:pPr>
            <w:r w:rsidRPr="00D94FE3">
              <w:rPr>
                <w:rFonts w:cstheme="minorHAnsi"/>
              </w:rPr>
              <w:t>9</w:t>
            </w:r>
            <w:r w:rsidR="004F3363">
              <w:rPr>
                <w:rFonts w:cstheme="minorHAnsi"/>
              </w:rPr>
              <w:t>.</w:t>
            </w:r>
            <w:r w:rsidRPr="00D94FE3">
              <w:rPr>
                <w:rFonts w:cstheme="minorHAnsi"/>
              </w:rPr>
              <w:t>00 – 10</w:t>
            </w:r>
            <w:r w:rsidR="004F3363">
              <w:rPr>
                <w:rFonts w:cstheme="minorHAnsi"/>
              </w:rPr>
              <w:t>.</w:t>
            </w:r>
            <w:r w:rsidRPr="00D94FE3">
              <w:rPr>
                <w:rFonts w:cstheme="minorHAnsi"/>
              </w:rPr>
              <w:t xml:space="preserve">00 </w:t>
            </w:r>
          </w:p>
        </w:tc>
        <w:tc>
          <w:tcPr>
            <w:tcW w:w="7479" w:type="dxa"/>
          </w:tcPr>
          <w:p w14:paraId="649D11C6" w14:textId="77777777" w:rsidR="006102C3" w:rsidRPr="00355894" w:rsidRDefault="006102C3" w:rsidP="00011C1F">
            <w:pPr>
              <w:rPr>
                <w:rFonts w:cstheme="minorHAnsi"/>
                <w:b/>
              </w:rPr>
            </w:pPr>
            <w:r w:rsidRPr="00355894">
              <w:rPr>
                <w:rFonts w:cstheme="minorHAnsi"/>
                <w:b/>
              </w:rPr>
              <w:t>Uvodna riječ organizatora</w:t>
            </w:r>
            <w:r w:rsidR="00194E4E" w:rsidRPr="00355894">
              <w:rPr>
                <w:rFonts w:cstheme="minorHAnsi"/>
                <w:b/>
              </w:rPr>
              <w:t>.</w:t>
            </w:r>
          </w:p>
          <w:p w14:paraId="78BFB6F6" w14:textId="77777777" w:rsidR="00011C1F" w:rsidRPr="00355894" w:rsidRDefault="00011C1F" w:rsidP="00011C1F">
            <w:pPr>
              <w:rPr>
                <w:rFonts w:cstheme="minorHAnsi"/>
                <w:b/>
              </w:rPr>
            </w:pPr>
            <w:r w:rsidRPr="00355894">
              <w:rPr>
                <w:rFonts w:cstheme="minorHAnsi"/>
                <w:b/>
              </w:rPr>
              <w:t>Pozdravni govori.</w:t>
            </w:r>
          </w:p>
          <w:p w14:paraId="6DDAF9FE" w14:textId="1417127E" w:rsidR="00A51EB3" w:rsidRPr="00D94FE3" w:rsidRDefault="00011C1F" w:rsidP="00011C1F">
            <w:pPr>
              <w:rPr>
                <w:rFonts w:cstheme="minorHAnsi"/>
              </w:rPr>
            </w:pPr>
            <w:r w:rsidRPr="00355894">
              <w:rPr>
                <w:rFonts w:cstheme="minorHAnsi"/>
                <w:b/>
              </w:rPr>
              <w:t>Otv</w:t>
            </w:r>
            <w:r w:rsidR="00B11A02">
              <w:rPr>
                <w:rFonts w:cstheme="minorHAnsi"/>
                <w:b/>
              </w:rPr>
              <w:t>o</w:t>
            </w:r>
            <w:r w:rsidRPr="00355894">
              <w:rPr>
                <w:rFonts w:cstheme="minorHAnsi"/>
                <w:b/>
              </w:rPr>
              <w:t>r</w:t>
            </w:r>
            <w:r w:rsidR="00B11A02">
              <w:rPr>
                <w:rFonts w:cstheme="minorHAnsi"/>
                <w:b/>
              </w:rPr>
              <w:t>e</w:t>
            </w:r>
            <w:r w:rsidRPr="00355894">
              <w:rPr>
                <w:rFonts w:cstheme="minorHAnsi"/>
                <w:b/>
              </w:rPr>
              <w:t xml:space="preserve">nje </w:t>
            </w:r>
            <w:r w:rsidR="00F8625A" w:rsidRPr="00355894">
              <w:rPr>
                <w:rFonts w:cstheme="minorHAnsi"/>
                <w:b/>
              </w:rPr>
              <w:t xml:space="preserve">Znanstveno-stručnoga </w:t>
            </w:r>
            <w:r w:rsidRPr="00355894">
              <w:rPr>
                <w:rFonts w:cstheme="minorHAnsi"/>
                <w:b/>
              </w:rPr>
              <w:t>skupa.</w:t>
            </w:r>
          </w:p>
        </w:tc>
      </w:tr>
    </w:tbl>
    <w:p w14:paraId="42ABEC9F" w14:textId="77777777" w:rsidR="00011C1F" w:rsidRPr="005518A1" w:rsidRDefault="00011C1F" w:rsidP="00011C1F">
      <w:pPr>
        <w:spacing w:after="0" w:line="240" w:lineRule="auto"/>
        <w:rPr>
          <w:sz w:val="16"/>
          <w:szCs w:val="16"/>
        </w:rPr>
      </w:pPr>
    </w:p>
    <w:p w14:paraId="58A154D8" w14:textId="77777777" w:rsidR="006542E2" w:rsidRPr="005518A1" w:rsidRDefault="006542E2" w:rsidP="00011C1F">
      <w:pPr>
        <w:spacing w:after="0" w:line="240" w:lineRule="auto"/>
        <w:rPr>
          <w:sz w:val="16"/>
          <w:szCs w:val="16"/>
        </w:rPr>
      </w:pPr>
    </w:p>
    <w:p w14:paraId="4040CE71" w14:textId="77777777" w:rsidR="00011C1F" w:rsidRPr="00355894" w:rsidRDefault="00355894" w:rsidP="00011C1F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b/>
        </w:rPr>
      </w:pPr>
      <w:r w:rsidRPr="00355894">
        <w:rPr>
          <w:rFonts w:cstheme="minorHAnsi"/>
          <w:b/>
        </w:rPr>
        <w:t>Stanka za osvježenje i fotografiranje</w:t>
      </w:r>
      <w:r w:rsidRPr="00355894">
        <w:rPr>
          <w:b/>
        </w:rPr>
        <w:t xml:space="preserve">  </w:t>
      </w:r>
      <w:r w:rsidR="0073051D" w:rsidRPr="00355894">
        <w:rPr>
          <w:b/>
        </w:rPr>
        <w:t>10.</w:t>
      </w:r>
      <w:r w:rsidR="00011C1F" w:rsidRPr="00355894">
        <w:rPr>
          <w:b/>
        </w:rPr>
        <w:t>00</w:t>
      </w:r>
      <w:r w:rsidR="0073051D" w:rsidRPr="00355894">
        <w:rPr>
          <w:b/>
        </w:rPr>
        <w:t xml:space="preserve"> – </w:t>
      </w:r>
      <w:r w:rsidR="00011C1F" w:rsidRPr="00355894">
        <w:rPr>
          <w:b/>
        </w:rPr>
        <w:t>1</w:t>
      </w:r>
      <w:r w:rsidR="0073051D" w:rsidRPr="00355894">
        <w:rPr>
          <w:b/>
        </w:rPr>
        <w:t>0.</w:t>
      </w:r>
      <w:r w:rsidR="00011C1F" w:rsidRPr="00355894">
        <w:rPr>
          <w:b/>
        </w:rPr>
        <w:t xml:space="preserve">15 </w:t>
      </w:r>
    </w:p>
    <w:p w14:paraId="3D6C568C" w14:textId="77777777" w:rsidR="006542E2" w:rsidRPr="005518A1" w:rsidRDefault="006542E2" w:rsidP="00B15C6F">
      <w:pPr>
        <w:spacing w:after="0" w:line="240" w:lineRule="auto"/>
        <w:rPr>
          <w:b/>
          <w:sz w:val="16"/>
          <w:szCs w:val="16"/>
        </w:rPr>
      </w:pPr>
    </w:p>
    <w:p w14:paraId="503C5874" w14:textId="66AC7660" w:rsidR="00B15C6F" w:rsidRDefault="00B15C6F" w:rsidP="00B15C6F">
      <w:pPr>
        <w:spacing w:after="0" w:line="240" w:lineRule="auto"/>
        <w:rPr>
          <w:b/>
          <w:sz w:val="16"/>
          <w:szCs w:val="16"/>
        </w:rPr>
      </w:pPr>
    </w:p>
    <w:p w14:paraId="01463565" w14:textId="77777777" w:rsidR="0005087A" w:rsidRPr="005518A1" w:rsidRDefault="0005087A" w:rsidP="00B15C6F">
      <w:pPr>
        <w:spacing w:after="0" w:line="240" w:lineRule="auto"/>
        <w:rPr>
          <w:b/>
          <w:sz w:val="16"/>
          <w:szCs w:val="16"/>
        </w:rPr>
      </w:pPr>
    </w:p>
    <w:p w14:paraId="004119BF" w14:textId="17F70405" w:rsidR="00324FAC" w:rsidRPr="00D94FE3" w:rsidRDefault="00F327AA" w:rsidP="00B15C6F">
      <w:pPr>
        <w:spacing w:after="0" w:line="240" w:lineRule="auto"/>
      </w:pPr>
      <w:r w:rsidRPr="00D94FE3">
        <w:rPr>
          <w:b/>
        </w:rPr>
        <w:t>Panel 1, dvorana 1</w:t>
      </w:r>
      <w:r w:rsidR="00754711" w:rsidRPr="00D94FE3">
        <w:t xml:space="preserve"> </w:t>
      </w:r>
      <w:r w:rsidR="00AE47BB">
        <w:t>(m</w:t>
      </w:r>
      <w:r w:rsidR="00754711" w:rsidRPr="00D94FE3">
        <w:t xml:space="preserve">oderatori: </w:t>
      </w:r>
      <w:r w:rsidR="00C65041" w:rsidRPr="00D94FE3">
        <w:t>d</w:t>
      </w:r>
      <w:r w:rsidR="00B52FF8" w:rsidRPr="00D94FE3">
        <w:t>r.</w:t>
      </w:r>
      <w:r w:rsidR="00C65041" w:rsidRPr="00D94FE3">
        <w:t xml:space="preserve"> </w:t>
      </w:r>
      <w:r w:rsidR="00B52FF8" w:rsidRPr="00D94FE3">
        <w:t xml:space="preserve">sc. </w:t>
      </w:r>
      <w:r w:rsidR="00754711" w:rsidRPr="00D94FE3">
        <w:t>Matijas Baković i</w:t>
      </w:r>
      <w:r w:rsidR="00564053">
        <w:t xml:space="preserve"> Nikica Kraljević</w:t>
      </w:r>
      <w:r w:rsidR="00754711" w:rsidRPr="00D94FE3">
        <w:t>)</w:t>
      </w:r>
    </w:p>
    <w:p w14:paraId="69F82F18" w14:textId="77777777" w:rsidR="00B15C6F" w:rsidRPr="005518A1" w:rsidRDefault="00B15C6F" w:rsidP="00B15C6F">
      <w:pPr>
        <w:spacing w:after="0" w:line="240" w:lineRule="auto"/>
        <w:rPr>
          <w:b/>
          <w:iCs/>
          <w:sz w:val="16"/>
          <w:szCs w:val="16"/>
        </w:rPr>
      </w:pPr>
    </w:p>
    <w:p w14:paraId="5C8570ED" w14:textId="77777777" w:rsidR="00E74B60" w:rsidRPr="00324FAC" w:rsidRDefault="00E74B60" w:rsidP="00B15C6F">
      <w:pPr>
        <w:spacing w:after="0" w:line="240" w:lineRule="auto"/>
        <w:rPr>
          <w:b/>
          <w:i/>
          <w:sz w:val="24"/>
          <w:szCs w:val="24"/>
        </w:rPr>
      </w:pPr>
      <w:r w:rsidRPr="00324FAC">
        <w:rPr>
          <w:b/>
          <w:i/>
          <w:sz w:val="24"/>
          <w:szCs w:val="24"/>
        </w:rPr>
        <w:t>Tradicijska baština i jezični identitet Hrvata u B</w:t>
      </w:r>
      <w:r w:rsidR="009234A3" w:rsidRPr="00324FAC">
        <w:rPr>
          <w:b/>
          <w:i/>
          <w:sz w:val="24"/>
          <w:szCs w:val="24"/>
        </w:rPr>
        <w:t xml:space="preserve">osni </w:t>
      </w:r>
      <w:r w:rsidRPr="00324FAC">
        <w:rPr>
          <w:b/>
          <w:i/>
          <w:sz w:val="24"/>
          <w:szCs w:val="24"/>
        </w:rPr>
        <w:t>i</w:t>
      </w:r>
      <w:r w:rsidR="009234A3" w:rsidRPr="00324FAC">
        <w:rPr>
          <w:b/>
          <w:i/>
          <w:sz w:val="24"/>
          <w:szCs w:val="24"/>
        </w:rPr>
        <w:t xml:space="preserve"> </w:t>
      </w:r>
      <w:r w:rsidRPr="00324FAC">
        <w:rPr>
          <w:b/>
          <w:i/>
          <w:sz w:val="24"/>
          <w:szCs w:val="24"/>
        </w:rPr>
        <w:t>H</w:t>
      </w:r>
      <w:r w:rsidR="009234A3" w:rsidRPr="00324FAC">
        <w:rPr>
          <w:b/>
          <w:i/>
          <w:sz w:val="24"/>
          <w:szCs w:val="24"/>
        </w:rPr>
        <w:t>ercegovini</w:t>
      </w:r>
    </w:p>
    <w:p w14:paraId="064A2B50" w14:textId="77777777" w:rsidR="00324FAC" w:rsidRPr="005518A1" w:rsidRDefault="00324FAC" w:rsidP="00B15C6F">
      <w:pPr>
        <w:spacing w:after="0" w:line="240" w:lineRule="auto"/>
        <w:rPr>
          <w:b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E70EC" w14:paraId="63EB2F36" w14:textId="77777777" w:rsidTr="00F327AA">
        <w:tc>
          <w:tcPr>
            <w:tcW w:w="1838" w:type="dxa"/>
          </w:tcPr>
          <w:p w14:paraId="666C5D8C" w14:textId="77777777" w:rsidR="00BE70EC" w:rsidRDefault="00BE70EC">
            <w:r>
              <w:t>10.15 – 10.30</w:t>
            </w:r>
          </w:p>
        </w:tc>
        <w:tc>
          <w:tcPr>
            <w:tcW w:w="7224" w:type="dxa"/>
          </w:tcPr>
          <w:p w14:paraId="664DBA9E" w14:textId="77777777" w:rsidR="002C51A8" w:rsidRPr="00AE47BB" w:rsidRDefault="002C51A8" w:rsidP="002C51A8">
            <w:pPr>
              <w:rPr>
                <w:b/>
              </w:rPr>
            </w:pPr>
            <w:r w:rsidRPr="00AE47BB">
              <w:rPr>
                <w:b/>
              </w:rPr>
              <w:t>prof. dr. sc. Katica Krešić</w:t>
            </w:r>
          </w:p>
          <w:p w14:paraId="4EFD3BC7" w14:textId="33A4C311" w:rsidR="00B858CB" w:rsidRDefault="002C51A8" w:rsidP="00B858CB">
            <w:r w:rsidRPr="00A753F9">
              <w:t>Sintaktička i leksička obilježja putopīsā u stihu fra Grge Martića</w:t>
            </w:r>
          </w:p>
        </w:tc>
      </w:tr>
      <w:tr w:rsidR="00BE70EC" w14:paraId="60D19A58" w14:textId="77777777" w:rsidTr="00F327AA">
        <w:tc>
          <w:tcPr>
            <w:tcW w:w="1838" w:type="dxa"/>
          </w:tcPr>
          <w:p w14:paraId="507F165D" w14:textId="77777777" w:rsidR="00BE70EC" w:rsidRDefault="00BE70EC">
            <w:r>
              <w:t>10.30 – 10.45</w:t>
            </w:r>
          </w:p>
        </w:tc>
        <w:tc>
          <w:tcPr>
            <w:tcW w:w="7224" w:type="dxa"/>
          </w:tcPr>
          <w:p w14:paraId="3689CF45" w14:textId="77777777" w:rsidR="00BE70EC" w:rsidRPr="00AE47BB" w:rsidRDefault="00980F02" w:rsidP="009B0EE4">
            <w:pPr>
              <w:rPr>
                <w:b/>
              </w:rPr>
            </w:pPr>
            <w:r w:rsidRPr="00AE47BB">
              <w:rPr>
                <w:b/>
              </w:rPr>
              <w:t>d</w:t>
            </w:r>
            <w:r w:rsidR="0078305B" w:rsidRPr="00AE47BB">
              <w:rPr>
                <w:b/>
              </w:rPr>
              <w:t>r</w:t>
            </w:r>
            <w:r w:rsidR="009B0EE4" w:rsidRPr="00AE47BB">
              <w:rPr>
                <w:b/>
              </w:rPr>
              <w:t>.</w:t>
            </w:r>
            <w:r w:rsidR="0078305B" w:rsidRPr="00AE47BB">
              <w:rPr>
                <w:b/>
              </w:rPr>
              <w:t xml:space="preserve"> </w:t>
            </w:r>
            <w:r w:rsidR="009B0EE4" w:rsidRPr="00AE47BB">
              <w:rPr>
                <w:b/>
              </w:rPr>
              <w:t xml:space="preserve">sc. Damir </w:t>
            </w:r>
            <w:proofErr w:type="spellStart"/>
            <w:r w:rsidR="009B0EE4" w:rsidRPr="00AE47BB">
              <w:rPr>
                <w:b/>
              </w:rPr>
              <w:t>Mišetić</w:t>
            </w:r>
            <w:proofErr w:type="spellEnd"/>
            <w:r w:rsidRPr="00AE47BB">
              <w:rPr>
                <w:b/>
              </w:rPr>
              <w:t>, doc.</w:t>
            </w:r>
            <w:r w:rsidR="009B0EE4" w:rsidRPr="00AE47BB">
              <w:rPr>
                <w:b/>
              </w:rPr>
              <w:t>;</w:t>
            </w:r>
            <w:r w:rsidRPr="00AE47BB">
              <w:rPr>
                <w:b/>
              </w:rPr>
              <w:t xml:space="preserve"> d</w:t>
            </w:r>
            <w:r w:rsidR="009B0EE4" w:rsidRPr="00AE47BB">
              <w:rPr>
                <w:b/>
              </w:rPr>
              <w:t>r.</w:t>
            </w:r>
            <w:r w:rsidRPr="00AE47BB">
              <w:rPr>
                <w:b/>
              </w:rPr>
              <w:t xml:space="preserve"> </w:t>
            </w:r>
            <w:r w:rsidR="009B0EE4" w:rsidRPr="00AE47BB">
              <w:rPr>
                <w:b/>
              </w:rPr>
              <w:t>sc. Irina Budimir, izv. prof.</w:t>
            </w:r>
          </w:p>
          <w:p w14:paraId="5FE1499B" w14:textId="77777777" w:rsidR="009B0EE4" w:rsidRDefault="009B0EE4" w:rsidP="009B0EE4">
            <w:r w:rsidRPr="009B0EE4">
              <w:t>Frazeologija hercegovačkih Hrvata nakon triju desetljeća granice</w:t>
            </w:r>
          </w:p>
        </w:tc>
      </w:tr>
      <w:tr w:rsidR="00BE70EC" w14:paraId="31DE16A0" w14:textId="77777777" w:rsidTr="00F327AA">
        <w:tc>
          <w:tcPr>
            <w:tcW w:w="1838" w:type="dxa"/>
          </w:tcPr>
          <w:p w14:paraId="641B1668" w14:textId="77777777" w:rsidR="00BE70EC" w:rsidRDefault="005E0AB5">
            <w:r>
              <w:t xml:space="preserve">10.45 – 11.00 </w:t>
            </w:r>
          </w:p>
        </w:tc>
        <w:tc>
          <w:tcPr>
            <w:tcW w:w="7224" w:type="dxa"/>
          </w:tcPr>
          <w:p w14:paraId="7E3777F5" w14:textId="77777777" w:rsidR="00BE70EC" w:rsidRPr="00AE47BB" w:rsidRDefault="00E83A1A" w:rsidP="00A24EF1">
            <w:pPr>
              <w:rPr>
                <w:b/>
              </w:rPr>
            </w:pPr>
            <w:r w:rsidRPr="00AE47BB">
              <w:rPr>
                <w:b/>
              </w:rPr>
              <w:t>d</w:t>
            </w:r>
            <w:r w:rsidR="00A24EF1" w:rsidRPr="00AE47BB">
              <w:rPr>
                <w:b/>
              </w:rPr>
              <w:t>r. sc. Šimun Novaković, izv. prof.</w:t>
            </w:r>
          </w:p>
          <w:p w14:paraId="3101EC96" w14:textId="77777777" w:rsidR="00A24EF1" w:rsidRDefault="00A24EF1" w:rsidP="00A24EF1">
            <w:r w:rsidRPr="00A24EF1">
              <w:rPr>
                <w:i/>
              </w:rPr>
              <w:t>Upisi fra Martina Gabrića 1728-1735 (Rama)</w:t>
            </w:r>
            <w:r w:rsidR="00E83A1A">
              <w:t xml:space="preserve"> iz arhiva Franjevačkoga </w:t>
            </w:r>
            <w:r w:rsidRPr="00A24EF1">
              <w:t>samostana u Fojnici</w:t>
            </w:r>
          </w:p>
        </w:tc>
      </w:tr>
      <w:tr w:rsidR="00BE70EC" w14:paraId="09188217" w14:textId="77777777" w:rsidTr="00F327AA">
        <w:tc>
          <w:tcPr>
            <w:tcW w:w="1838" w:type="dxa"/>
          </w:tcPr>
          <w:p w14:paraId="3016D3B0" w14:textId="77777777" w:rsidR="00BE70EC" w:rsidRDefault="005E0AB5">
            <w:r>
              <w:t>11.00 – 11.15</w:t>
            </w:r>
          </w:p>
        </w:tc>
        <w:tc>
          <w:tcPr>
            <w:tcW w:w="7224" w:type="dxa"/>
          </w:tcPr>
          <w:p w14:paraId="76C3DF6D" w14:textId="77777777" w:rsidR="00B419A9" w:rsidRPr="00AE47BB" w:rsidRDefault="00E83A1A">
            <w:pPr>
              <w:rPr>
                <w:b/>
              </w:rPr>
            </w:pPr>
            <w:r w:rsidRPr="00AE47BB">
              <w:rPr>
                <w:b/>
              </w:rPr>
              <w:t>d</w:t>
            </w:r>
            <w:r w:rsidR="00B419A9" w:rsidRPr="00AE47BB">
              <w:rPr>
                <w:b/>
              </w:rPr>
              <w:t>r. sc. Matijas Baković</w:t>
            </w:r>
          </w:p>
          <w:p w14:paraId="535F464B" w14:textId="77777777" w:rsidR="00BE70EC" w:rsidRDefault="00B419A9">
            <w:r w:rsidRPr="00B419A9">
              <w:t xml:space="preserve">Rukopisne novine </w:t>
            </w:r>
            <w:proofErr w:type="spellStart"/>
            <w:r w:rsidRPr="00B419A9">
              <w:rPr>
                <w:i/>
              </w:rPr>
              <w:t>Bismilah</w:t>
            </w:r>
            <w:proofErr w:type="spellEnd"/>
          </w:p>
        </w:tc>
      </w:tr>
      <w:tr w:rsidR="00BE70EC" w14:paraId="1F8328E7" w14:textId="77777777" w:rsidTr="00F327AA">
        <w:tc>
          <w:tcPr>
            <w:tcW w:w="1838" w:type="dxa"/>
          </w:tcPr>
          <w:p w14:paraId="0C4373D7" w14:textId="77777777" w:rsidR="00BE70EC" w:rsidRDefault="005E0AB5">
            <w:r>
              <w:t>11.15 – 11.30</w:t>
            </w:r>
          </w:p>
        </w:tc>
        <w:tc>
          <w:tcPr>
            <w:tcW w:w="7224" w:type="dxa"/>
          </w:tcPr>
          <w:p w14:paraId="12BFBD86" w14:textId="14E4669F" w:rsidR="002C51A8" w:rsidRPr="00AE47BB" w:rsidRDefault="00B11A02" w:rsidP="002C51A8">
            <w:pPr>
              <w:rPr>
                <w:b/>
              </w:rPr>
            </w:pPr>
            <w:r>
              <w:rPr>
                <w:b/>
              </w:rPr>
              <w:t xml:space="preserve">dr. sc. </w:t>
            </w:r>
            <w:r w:rsidR="002C51A8" w:rsidRPr="00AE47BB">
              <w:rPr>
                <w:b/>
              </w:rPr>
              <w:t>Dominika Andrijanić; Domagoj Andrijanić, doktorand</w:t>
            </w:r>
          </w:p>
          <w:p w14:paraId="60D67CEB" w14:textId="77777777" w:rsidR="00A753F9" w:rsidRDefault="002C51A8" w:rsidP="002C51A8">
            <w:r w:rsidRPr="00B858CB">
              <w:t>Utjecaj nevladinih organizacija na hrvatski jezik u Bosni i Hercegovini</w:t>
            </w:r>
          </w:p>
        </w:tc>
      </w:tr>
      <w:tr w:rsidR="00BE70EC" w14:paraId="0091DD4A" w14:textId="77777777" w:rsidTr="00F327AA">
        <w:tc>
          <w:tcPr>
            <w:tcW w:w="1838" w:type="dxa"/>
          </w:tcPr>
          <w:p w14:paraId="05C4DE1E" w14:textId="77777777" w:rsidR="00BE70EC" w:rsidRDefault="005E0AB5">
            <w:r>
              <w:t>11.30 – 11.45</w:t>
            </w:r>
          </w:p>
        </w:tc>
        <w:tc>
          <w:tcPr>
            <w:tcW w:w="7224" w:type="dxa"/>
          </w:tcPr>
          <w:p w14:paraId="6C89E137" w14:textId="77777777" w:rsidR="00BE70EC" w:rsidRPr="00F027D3" w:rsidRDefault="00E74B60">
            <w:pPr>
              <w:rPr>
                <w:b/>
              </w:rPr>
            </w:pPr>
            <w:r w:rsidRPr="00F027D3">
              <w:rPr>
                <w:b/>
              </w:rPr>
              <w:t>RASPRAVA</w:t>
            </w:r>
          </w:p>
        </w:tc>
      </w:tr>
    </w:tbl>
    <w:p w14:paraId="76E31F58" w14:textId="77777777" w:rsidR="00324FAC" w:rsidRPr="005518A1" w:rsidRDefault="00324FAC" w:rsidP="00B15C6F">
      <w:pPr>
        <w:spacing w:after="0" w:line="240" w:lineRule="auto"/>
        <w:rPr>
          <w:sz w:val="16"/>
          <w:szCs w:val="16"/>
        </w:rPr>
      </w:pPr>
    </w:p>
    <w:p w14:paraId="7D0FE626" w14:textId="77777777" w:rsidR="00251CF0" w:rsidRDefault="00F027D3" w:rsidP="00B15C6F">
      <w:pPr>
        <w:tabs>
          <w:tab w:val="left" w:pos="1260"/>
        </w:tabs>
        <w:spacing w:after="0" w:line="240" w:lineRule="auto"/>
        <w:rPr>
          <w:b/>
        </w:rPr>
      </w:pPr>
      <w:r>
        <w:rPr>
          <w:b/>
        </w:rPr>
        <w:tab/>
      </w:r>
    </w:p>
    <w:p w14:paraId="65FD48EC" w14:textId="77777777" w:rsidR="00F327AA" w:rsidRPr="00D94FE3" w:rsidRDefault="00F327AA" w:rsidP="00B15C6F">
      <w:pPr>
        <w:spacing w:after="0" w:line="240" w:lineRule="auto"/>
      </w:pPr>
      <w:r w:rsidRPr="00581F49">
        <w:rPr>
          <w:b/>
        </w:rPr>
        <w:t>Panel 1, dvorana 2</w:t>
      </w:r>
      <w:r w:rsidR="00C52A2D">
        <w:rPr>
          <w:b/>
        </w:rPr>
        <w:t xml:space="preserve"> </w:t>
      </w:r>
      <w:r w:rsidR="002B4A7B" w:rsidRPr="00D94FE3">
        <w:t>(</w:t>
      </w:r>
      <w:r w:rsidR="00AE47BB">
        <w:t>m</w:t>
      </w:r>
      <w:r w:rsidR="001136AA" w:rsidRPr="00D94FE3">
        <w:t>oderatori</w:t>
      </w:r>
      <w:r w:rsidR="00E201F1" w:rsidRPr="00D94FE3">
        <w:t>: d</w:t>
      </w:r>
      <w:r w:rsidR="002B4A7B" w:rsidRPr="00D94FE3">
        <w:t xml:space="preserve">r. sc. Marina Perić </w:t>
      </w:r>
      <w:proofErr w:type="spellStart"/>
      <w:r w:rsidR="002B4A7B" w:rsidRPr="00D94FE3">
        <w:t>Kaselj</w:t>
      </w:r>
      <w:proofErr w:type="spellEnd"/>
      <w:r w:rsidR="002B4A7B" w:rsidRPr="00D94FE3">
        <w:t xml:space="preserve"> i </w:t>
      </w:r>
      <w:r w:rsidR="00E201F1" w:rsidRPr="00D94FE3">
        <w:t>d</w:t>
      </w:r>
      <w:r w:rsidR="00B52FF8" w:rsidRPr="00D94FE3">
        <w:t>r.</w:t>
      </w:r>
      <w:r w:rsidR="00E201F1" w:rsidRPr="00D94FE3">
        <w:t xml:space="preserve"> </w:t>
      </w:r>
      <w:r w:rsidR="00B52FF8" w:rsidRPr="00D94FE3">
        <w:t>sc. Anto Ivić</w:t>
      </w:r>
      <w:r w:rsidR="002B4A7B" w:rsidRPr="00D94FE3">
        <w:t>)</w:t>
      </w:r>
    </w:p>
    <w:p w14:paraId="77A3EA5D" w14:textId="77777777" w:rsidR="00B15C6F" w:rsidRPr="005518A1" w:rsidRDefault="00B15C6F" w:rsidP="00B15C6F">
      <w:pPr>
        <w:spacing w:after="0" w:line="240" w:lineRule="auto"/>
        <w:rPr>
          <w:b/>
          <w:iCs/>
          <w:sz w:val="16"/>
          <w:szCs w:val="16"/>
        </w:rPr>
      </w:pPr>
    </w:p>
    <w:p w14:paraId="40E38616" w14:textId="77777777" w:rsidR="00E04C12" w:rsidRPr="00324FAC" w:rsidRDefault="00E04C12" w:rsidP="00B15C6F">
      <w:pPr>
        <w:spacing w:after="0" w:line="240" w:lineRule="auto"/>
        <w:rPr>
          <w:b/>
          <w:i/>
          <w:sz w:val="24"/>
          <w:szCs w:val="24"/>
        </w:rPr>
      </w:pPr>
      <w:r w:rsidRPr="00324FAC">
        <w:rPr>
          <w:b/>
          <w:i/>
          <w:sz w:val="24"/>
          <w:szCs w:val="24"/>
        </w:rPr>
        <w:t xml:space="preserve">Suvremeni identiteti i promidžba tradicijske kulture Hrvata u </w:t>
      </w:r>
      <w:r w:rsidR="00E418C6" w:rsidRPr="00324FAC">
        <w:rPr>
          <w:b/>
          <w:i/>
          <w:sz w:val="24"/>
          <w:szCs w:val="24"/>
        </w:rPr>
        <w:t>Bosni i Hercegovini</w:t>
      </w:r>
    </w:p>
    <w:p w14:paraId="739BD999" w14:textId="77777777" w:rsidR="00324FAC" w:rsidRPr="005518A1" w:rsidRDefault="00324FAC" w:rsidP="00B15C6F">
      <w:pPr>
        <w:spacing w:after="0" w:line="240" w:lineRule="auto"/>
        <w:rPr>
          <w:b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327AA" w14:paraId="7E8E23E4" w14:textId="77777777" w:rsidTr="008E735B">
        <w:tc>
          <w:tcPr>
            <w:tcW w:w="1838" w:type="dxa"/>
          </w:tcPr>
          <w:p w14:paraId="3CF7BA18" w14:textId="77777777" w:rsidR="00F327AA" w:rsidRDefault="00F327AA" w:rsidP="008E735B">
            <w:r>
              <w:t>10.15 – 10.30</w:t>
            </w:r>
          </w:p>
        </w:tc>
        <w:tc>
          <w:tcPr>
            <w:tcW w:w="7224" w:type="dxa"/>
          </w:tcPr>
          <w:p w14:paraId="06AAF9C6" w14:textId="77777777" w:rsidR="00F327AA" w:rsidRPr="00AE47BB" w:rsidRDefault="00E201F1" w:rsidP="008E735B">
            <w:pPr>
              <w:rPr>
                <w:b/>
              </w:rPr>
            </w:pPr>
            <w:r w:rsidRPr="00AE47BB">
              <w:rPr>
                <w:b/>
              </w:rPr>
              <w:t>d</w:t>
            </w:r>
            <w:r w:rsidR="009A511B" w:rsidRPr="00AE47BB">
              <w:rPr>
                <w:b/>
              </w:rPr>
              <w:t>r.</w:t>
            </w:r>
            <w:r w:rsidR="001D5AFA" w:rsidRPr="00AE47BB">
              <w:rPr>
                <w:b/>
              </w:rPr>
              <w:t xml:space="preserve"> </w:t>
            </w:r>
            <w:r w:rsidR="009A511B" w:rsidRPr="00AE47BB">
              <w:rPr>
                <w:b/>
              </w:rPr>
              <w:t>sc. Zvonko Martić</w:t>
            </w:r>
          </w:p>
          <w:p w14:paraId="683CC63E" w14:textId="77777777" w:rsidR="009A511B" w:rsidRDefault="009A511B" w:rsidP="008E735B">
            <w:r w:rsidRPr="009A511B">
              <w:t>Iščeznuće tradicije – nematerijalna kulturna baština Hrvata u Bosni i Hercegovini između reprezentativnosti i potrebe hitne zaštite</w:t>
            </w:r>
          </w:p>
        </w:tc>
      </w:tr>
      <w:tr w:rsidR="00F327AA" w14:paraId="5CD993F8" w14:textId="77777777" w:rsidTr="008E735B">
        <w:tc>
          <w:tcPr>
            <w:tcW w:w="1838" w:type="dxa"/>
          </w:tcPr>
          <w:p w14:paraId="2E03ED32" w14:textId="77777777" w:rsidR="00F327AA" w:rsidRDefault="00F327AA" w:rsidP="008E735B">
            <w:r>
              <w:t>10.30 – 10.45</w:t>
            </w:r>
          </w:p>
        </w:tc>
        <w:tc>
          <w:tcPr>
            <w:tcW w:w="7224" w:type="dxa"/>
          </w:tcPr>
          <w:p w14:paraId="67AF6B4E" w14:textId="77777777" w:rsidR="00F327AA" w:rsidRPr="00AE47BB" w:rsidRDefault="00307831" w:rsidP="00307831">
            <w:pPr>
              <w:rPr>
                <w:b/>
              </w:rPr>
            </w:pPr>
            <w:r w:rsidRPr="00AE47BB">
              <w:rPr>
                <w:b/>
              </w:rPr>
              <w:t>Žana Ćorić, doktorand</w:t>
            </w:r>
            <w:r w:rsidR="00E201F1" w:rsidRPr="00AE47BB">
              <w:rPr>
                <w:b/>
              </w:rPr>
              <w:t>ica</w:t>
            </w:r>
            <w:r w:rsidRPr="00AE47BB">
              <w:rPr>
                <w:b/>
              </w:rPr>
              <w:t xml:space="preserve">; </w:t>
            </w:r>
            <w:r w:rsidR="00E201F1" w:rsidRPr="00AE47BB">
              <w:rPr>
                <w:b/>
              </w:rPr>
              <w:t>d</w:t>
            </w:r>
            <w:r w:rsidRPr="00AE47BB">
              <w:rPr>
                <w:b/>
              </w:rPr>
              <w:t>r.</w:t>
            </w:r>
            <w:r w:rsidR="00E201F1" w:rsidRPr="00AE47BB">
              <w:rPr>
                <w:b/>
              </w:rPr>
              <w:t xml:space="preserve"> sc. Marina Perić </w:t>
            </w:r>
            <w:proofErr w:type="spellStart"/>
            <w:r w:rsidRPr="00AE47BB">
              <w:rPr>
                <w:b/>
              </w:rPr>
              <w:t>Kaselj</w:t>
            </w:r>
            <w:proofErr w:type="spellEnd"/>
          </w:p>
          <w:p w14:paraId="4FB48EDD" w14:textId="77777777" w:rsidR="00307831" w:rsidRPr="00307831" w:rsidRDefault="00307831" w:rsidP="00307831">
            <w:r w:rsidRPr="00307831">
              <w:rPr>
                <w:bCs/>
              </w:rPr>
              <w:t>Nematerijalna kulturna baština u funkciji očuvanja identiteta Hrvata u Bosni i Hercegovini</w:t>
            </w:r>
          </w:p>
        </w:tc>
      </w:tr>
      <w:tr w:rsidR="00F327AA" w14:paraId="4F21D59B" w14:textId="77777777" w:rsidTr="008E735B">
        <w:tc>
          <w:tcPr>
            <w:tcW w:w="1838" w:type="dxa"/>
          </w:tcPr>
          <w:p w14:paraId="220E6936" w14:textId="77777777" w:rsidR="00F327AA" w:rsidRDefault="00F327AA" w:rsidP="008E735B">
            <w:r>
              <w:t xml:space="preserve">10.45 – 11.00 </w:t>
            </w:r>
          </w:p>
        </w:tc>
        <w:tc>
          <w:tcPr>
            <w:tcW w:w="7224" w:type="dxa"/>
          </w:tcPr>
          <w:p w14:paraId="1DE70779" w14:textId="77777777" w:rsidR="00F327AA" w:rsidRPr="00AE47BB" w:rsidRDefault="00716140" w:rsidP="00307831">
            <w:pPr>
              <w:rPr>
                <w:b/>
              </w:rPr>
            </w:pPr>
            <w:r w:rsidRPr="00AE47BB">
              <w:rPr>
                <w:b/>
              </w:rPr>
              <w:t>d</w:t>
            </w:r>
            <w:r w:rsidR="00307831" w:rsidRPr="00AE47BB">
              <w:rPr>
                <w:b/>
              </w:rPr>
              <w:t>r. sc. Silva</w:t>
            </w:r>
            <w:r w:rsidRPr="00AE47BB">
              <w:rPr>
                <w:b/>
              </w:rPr>
              <w:t>na Marić Tokić, doc.; dr. sc. Ivica Skoko, doc.</w:t>
            </w:r>
          </w:p>
          <w:p w14:paraId="4316720B" w14:textId="77777777" w:rsidR="00307831" w:rsidRDefault="005622BD" w:rsidP="00307831">
            <w:r>
              <w:t>(Ne)</w:t>
            </w:r>
            <w:r w:rsidR="00307831" w:rsidRPr="00307831">
              <w:t>Vidljivost hrvatskoga nacionalnoga identiteta u BiH unutar prostora javnoga znanja</w:t>
            </w:r>
          </w:p>
        </w:tc>
      </w:tr>
      <w:tr w:rsidR="00F327AA" w14:paraId="18362AC8" w14:textId="77777777" w:rsidTr="008E735B">
        <w:tc>
          <w:tcPr>
            <w:tcW w:w="1838" w:type="dxa"/>
          </w:tcPr>
          <w:p w14:paraId="600C6B55" w14:textId="77777777" w:rsidR="00F327AA" w:rsidRDefault="00F327AA" w:rsidP="008E735B">
            <w:r>
              <w:t>11.00 – 11.15</w:t>
            </w:r>
          </w:p>
        </w:tc>
        <w:tc>
          <w:tcPr>
            <w:tcW w:w="7224" w:type="dxa"/>
          </w:tcPr>
          <w:p w14:paraId="577E756B" w14:textId="77777777" w:rsidR="00F327AA" w:rsidRPr="00AE47BB" w:rsidRDefault="00935D5B" w:rsidP="00935D5B">
            <w:pPr>
              <w:rPr>
                <w:b/>
              </w:rPr>
            </w:pPr>
            <w:r w:rsidRPr="00AE47BB">
              <w:rPr>
                <w:b/>
              </w:rPr>
              <w:t>Tatjana Rau, diplomirani politolog</w:t>
            </w:r>
          </w:p>
          <w:p w14:paraId="296B6609" w14:textId="77777777" w:rsidR="00935D5B" w:rsidRDefault="00935D5B" w:rsidP="00935D5B">
            <w:r w:rsidRPr="00935D5B">
              <w:t>Medijske mogućnosti rada na očuvanju kulturne baštine i identiteta Hrvat</w:t>
            </w:r>
            <w:r>
              <w:t>a</w:t>
            </w:r>
            <w:r w:rsidRPr="00935D5B">
              <w:t xml:space="preserve"> u BiH</w:t>
            </w:r>
          </w:p>
        </w:tc>
      </w:tr>
      <w:tr w:rsidR="00F327AA" w14:paraId="5319E677" w14:textId="77777777" w:rsidTr="008E735B">
        <w:tc>
          <w:tcPr>
            <w:tcW w:w="1838" w:type="dxa"/>
          </w:tcPr>
          <w:p w14:paraId="71140761" w14:textId="77777777" w:rsidR="00F327AA" w:rsidRDefault="00F327AA" w:rsidP="008E735B">
            <w:r>
              <w:t>11.15 – 11.30</w:t>
            </w:r>
          </w:p>
        </w:tc>
        <w:tc>
          <w:tcPr>
            <w:tcW w:w="7224" w:type="dxa"/>
          </w:tcPr>
          <w:p w14:paraId="286C1471" w14:textId="77777777" w:rsidR="00F327AA" w:rsidRPr="00AE47BB" w:rsidRDefault="002B209C" w:rsidP="008E735B">
            <w:pPr>
              <w:rPr>
                <w:b/>
              </w:rPr>
            </w:pPr>
            <w:r w:rsidRPr="00AE47BB">
              <w:rPr>
                <w:b/>
              </w:rPr>
              <w:t>Ivan Kraljević, doktorand</w:t>
            </w:r>
          </w:p>
          <w:p w14:paraId="555904CC" w14:textId="77777777" w:rsidR="002B209C" w:rsidRDefault="002B209C" w:rsidP="008E735B">
            <w:r w:rsidRPr="002B209C">
              <w:t>Kulturna baština Hrvata u BiH u vrtlogu nelogičnosti državne televizije</w:t>
            </w:r>
          </w:p>
        </w:tc>
      </w:tr>
      <w:tr w:rsidR="00F327AA" w14:paraId="62181A43" w14:textId="77777777" w:rsidTr="008E735B">
        <w:tc>
          <w:tcPr>
            <w:tcW w:w="1838" w:type="dxa"/>
          </w:tcPr>
          <w:p w14:paraId="23AB53B3" w14:textId="77777777" w:rsidR="00F327AA" w:rsidRDefault="00F327AA" w:rsidP="008E735B">
            <w:r>
              <w:t>11.30 – 11.45</w:t>
            </w:r>
          </w:p>
        </w:tc>
        <w:tc>
          <w:tcPr>
            <w:tcW w:w="7224" w:type="dxa"/>
          </w:tcPr>
          <w:p w14:paraId="7EB6C627" w14:textId="77777777" w:rsidR="002B209C" w:rsidRPr="00AE47BB" w:rsidRDefault="005D3F55" w:rsidP="00532122">
            <w:pPr>
              <w:rPr>
                <w:b/>
              </w:rPr>
            </w:pPr>
            <w:r w:rsidRPr="00AE47BB">
              <w:rPr>
                <w:b/>
              </w:rPr>
              <w:t>m</w:t>
            </w:r>
            <w:r w:rsidR="00532122" w:rsidRPr="00AE47BB">
              <w:rPr>
                <w:b/>
              </w:rPr>
              <w:t xml:space="preserve">r. </w:t>
            </w:r>
            <w:r w:rsidRPr="00AE47BB">
              <w:rPr>
                <w:b/>
              </w:rPr>
              <w:t>sc. Toni Marić; p</w:t>
            </w:r>
            <w:r w:rsidR="00532122" w:rsidRPr="00AE47BB">
              <w:rPr>
                <w:b/>
              </w:rPr>
              <w:t>rof. dr.</w:t>
            </w:r>
            <w:r w:rsidR="001A5FCE" w:rsidRPr="00AE47BB">
              <w:rPr>
                <w:b/>
              </w:rPr>
              <w:t xml:space="preserve"> </w:t>
            </w:r>
            <w:r w:rsidR="00532122" w:rsidRPr="00AE47BB">
              <w:rPr>
                <w:b/>
              </w:rPr>
              <w:t xml:space="preserve">sc. Milenko Obad; dr. sc.  Krešimir Rakić, </w:t>
            </w:r>
            <w:r w:rsidRPr="00AE47BB">
              <w:rPr>
                <w:b/>
              </w:rPr>
              <w:t>doc.</w:t>
            </w:r>
          </w:p>
          <w:p w14:paraId="44DCB4FD" w14:textId="77777777" w:rsidR="00532122" w:rsidRDefault="00532122" w:rsidP="00532122">
            <w:r w:rsidRPr="00532122">
              <w:t>Digitalizacija sadržaja o kulturno-umjetničkim društvima kao način promocije nematerijalne kulturne baštine</w:t>
            </w:r>
          </w:p>
        </w:tc>
      </w:tr>
      <w:tr w:rsidR="00F327AA" w14:paraId="114B9DDB" w14:textId="77777777" w:rsidTr="008E735B">
        <w:tc>
          <w:tcPr>
            <w:tcW w:w="1838" w:type="dxa"/>
          </w:tcPr>
          <w:p w14:paraId="51B459B3" w14:textId="77777777" w:rsidR="00F327AA" w:rsidRDefault="00F327AA" w:rsidP="008E735B">
            <w:r>
              <w:t>11.45 – 12.00</w:t>
            </w:r>
          </w:p>
        </w:tc>
        <w:tc>
          <w:tcPr>
            <w:tcW w:w="7224" w:type="dxa"/>
          </w:tcPr>
          <w:p w14:paraId="0EE20E4F" w14:textId="77777777" w:rsidR="00F327AA" w:rsidRPr="00251CF0" w:rsidRDefault="00F774FA" w:rsidP="00532122">
            <w:pPr>
              <w:rPr>
                <w:b/>
              </w:rPr>
            </w:pPr>
            <w:r w:rsidRPr="00251CF0">
              <w:rPr>
                <w:b/>
              </w:rPr>
              <w:t>RASPRAVA</w:t>
            </w:r>
          </w:p>
        </w:tc>
      </w:tr>
    </w:tbl>
    <w:p w14:paraId="4782B698" w14:textId="77777777" w:rsidR="006542E2" w:rsidRPr="005518A1" w:rsidRDefault="006542E2">
      <w:pPr>
        <w:rPr>
          <w:sz w:val="16"/>
          <w:szCs w:val="16"/>
        </w:rPr>
      </w:pPr>
    </w:p>
    <w:p w14:paraId="7CA3CE31" w14:textId="77777777" w:rsidR="00951631" w:rsidRPr="00BF0308" w:rsidRDefault="00675A80">
      <w:pPr>
        <w:pBdr>
          <w:top w:val="single" w:sz="6" w:space="1" w:color="auto"/>
          <w:bottom w:val="single" w:sz="6" w:space="1" w:color="auto"/>
        </w:pBdr>
        <w:rPr>
          <w:b/>
        </w:rPr>
      </w:pPr>
      <w:r w:rsidRPr="00BF0308">
        <w:rPr>
          <w:b/>
        </w:rPr>
        <w:t xml:space="preserve">Stanka </w:t>
      </w:r>
      <w:r w:rsidR="00F774FA" w:rsidRPr="00BF0308">
        <w:rPr>
          <w:b/>
        </w:rPr>
        <w:t>za osvježenje: 12.00 – 12.15</w:t>
      </w:r>
      <w:r w:rsidR="000F7687" w:rsidRPr="00BF0308">
        <w:rPr>
          <w:b/>
        </w:rPr>
        <w:t xml:space="preserve"> </w:t>
      </w:r>
    </w:p>
    <w:p w14:paraId="332A1A00" w14:textId="77777777" w:rsidR="00011C1F" w:rsidRDefault="00011C1F" w:rsidP="00B15C6F">
      <w:pPr>
        <w:spacing w:after="0" w:line="240" w:lineRule="auto"/>
        <w:rPr>
          <w:b/>
        </w:rPr>
      </w:pPr>
    </w:p>
    <w:p w14:paraId="106CACB4" w14:textId="77777777" w:rsidR="00B15C6F" w:rsidRDefault="00B15C6F" w:rsidP="00B15C6F">
      <w:pPr>
        <w:spacing w:after="0" w:line="240" w:lineRule="auto"/>
        <w:rPr>
          <w:b/>
        </w:rPr>
      </w:pPr>
    </w:p>
    <w:p w14:paraId="7A37F7D9" w14:textId="77777777" w:rsidR="00DF3F92" w:rsidRPr="00AE47BB" w:rsidRDefault="00DF3F92" w:rsidP="00B15C6F">
      <w:pPr>
        <w:spacing w:after="0" w:line="240" w:lineRule="auto"/>
      </w:pPr>
      <w:r w:rsidRPr="00581F49">
        <w:rPr>
          <w:b/>
        </w:rPr>
        <w:t>Panel 2, dvorana 1</w:t>
      </w:r>
      <w:r w:rsidR="00A26D77">
        <w:rPr>
          <w:b/>
        </w:rPr>
        <w:t xml:space="preserve"> </w:t>
      </w:r>
      <w:r w:rsidR="00AE47BB">
        <w:t>(m</w:t>
      </w:r>
      <w:r w:rsidR="00A26D77" w:rsidRPr="00AE47BB">
        <w:t>o</w:t>
      </w:r>
      <w:r w:rsidR="00D73C64" w:rsidRPr="00AE47BB">
        <w:t>deratori:</w:t>
      </w:r>
      <w:r w:rsidR="008E3991" w:rsidRPr="00AE47BB">
        <w:t xml:space="preserve"> d</w:t>
      </w:r>
      <w:r w:rsidR="00E856C0" w:rsidRPr="00AE47BB">
        <w:t xml:space="preserve">r. sc. Anto Ivić i </w:t>
      </w:r>
      <w:r w:rsidR="008E3991" w:rsidRPr="00AE47BB">
        <w:t>d</w:t>
      </w:r>
      <w:r w:rsidR="00E856C0" w:rsidRPr="00AE47BB">
        <w:t>r.</w:t>
      </w:r>
      <w:r w:rsidR="008E3991" w:rsidRPr="00AE47BB">
        <w:t xml:space="preserve"> </w:t>
      </w:r>
      <w:r w:rsidR="00E856C0" w:rsidRPr="00AE47BB">
        <w:t>sc. Vlatka Lemić</w:t>
      </w:r>
      <w:r w:rsidR="00A26D77" w:rsidRPr="00AE47BB">
        <w:t>)</w:t>
      </w:r>
    </w:p>
    <w:p w14:paraId="70FEE2EC" w14:textId="77777777" w:rsidR="00B15C6F" w:rsidRDefault="00B15C6F" w:rsidP="00B15C6F">
      <w:pPr>
        <w:spacing w:after="0" w:line="240" w:lineRule="auto"/>
        <w:rPr>
          <w:b/>
          <w:i/>
          <w:sz w:val="24"/>
          <w:szCs w:val="24"/>
        </w:rPr>
      </w:pPr>
    </w:p>
    <w:p w14:paraId="502C43A1" w14:textId="77777777" w:rsidR="009D03E1" w:rsidRDefault="009D03E1" w:rsidP="00B15C6F">
      <w:pPr>
        <w:spacing w:after="0" w:line="240" w:lineRule="auto"/>
        <w:rPr>
          <w:b/>
          <w:i/>
          <w:sz w:val="24"/>
          <w:szCs w:val="24"/>
        </w:rPr>
      </w:pPr>
      <w:r w:rsidRPr="00251CF0">
        <w:rPr>
          <w:b/>
          <w:i/>
          <w:sz w:val="24"/>
          <w:szCs w:val="24"/>
        </w:rPr>
        <w:t xml:space="preserve">Tradicijska baština i religijski identitet Hrvata u </w:t>
      </w:r>
      <w:r w:rsidR="00E418C6" w:rsidRPr="00251CF0">
        <w:rPr>
          <w:b/>
          <w:i/>
          <w:sz w:val="24"/>
          <w:szCs w:val="24"/>
        </w:rPr>
        <w:t>Bosni i Hercegovini</w:t>
      </w:r>
    </w:p>
    <w:p w14:paraId="4D2B64CF" w14:textId="77777777" w:rsidR="00251CF0" w:rsidRPr="00251CF0" w:rsidRDefault="00251CF0" w:rsidP="00B15C6F">
      <w:pPr>
        <w:spacing w:after="0" w:line="240" w:lineRule="auto"/>
        <w:rPr>
          <w:b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F3F92" w14:paraId="7E453C36" w14:textId="77777777" w:rsidTr="008E735B">
        <w:tc>
          <w:tcPr>
            <w:tcW w:w="1838" w:type="dxa"/>
          </w:tcPr>
          <w:p w14:paraId="14C73391" w14:textId="77777777" w:rsidR="00DF3F92" w:rsidRDefault="00026D67" w:rsidP="008E735B">
            <w:r>
              <w:t>12</w:t>
            </w:r>
            <w:r w:rsidR="00DF3F92">
              <w:t>.15 –</w:t>
            </w:r>
            <w:r>
              <w:t xml:space="preserve"> 12</w:t>
            </w:r>
            <w:r w:rsidR="00DF3F92">
              <w:t>.30</w:t>
            </w:r>
          </w:p>
        </w:tc>
        <w:tc>
          <w:tcPr>
            <w:tcW w:w="7224" w:type="dxa"/>
          </w:tcPr>
          <w:p w14:paraId="3911F766" w14:textId="77777777" w:rsidR="00DF3F92" w:rsidRPr="00AE47BB" w:rsidRDefault="008E3991" w:rsidP="009D03E1">
            <w:pPr>
              <w:rPr>
                <w:b/>
              </w:rPr>
            </w:pPr>
            <w:r w:rsidRPr="00AE47BB">
              <w:rPr>
                <w:b/>
              </w:rPr>
              <w:t>p</w:t>
            </w:r>
            <w:r w:rsidR="00F95004" w:rsidRPr="00AE47BB">
              <w:rPr>
                <w:b/>
              </w:rPr>
              <w:t>rof. dr. sc. Stipan Tadić;</w:t>
            </w:r>
            <w:r w:rsidR="00D74DE4" w:rsidRPr="00AE47BB">
              <w:rPr>
                <w:b/>
              </w:rPr>
              <w:t xml:space="preserve"> d</w:t>
            </w:r>
            <w:r w:rsidR="009D03E1" w:rsidRPr="00AE47BB">
              <w:rPr>
                <w:b/>
              </w:rPr>
              <w:t xml:space="preserve">r. sc. Petar </w:t>
            </w:r>
            <w:proofErr w:type="spellStart"/>
            <w:r w:rsidR="009D03E1" w:rsidRPr="00AE47BB">
              <w:rPr>
                <w:b/>
              </w:rPr>
              <w:t>Bilobrk</w:t>
            </w:r>
            <w:proofErr w:type="spellEnd"/>
          </w:p>
          <w:p w14:paraId="014CE6F7" w14:textId="77777777" w:rsidR="00F95004" w:rsidRDefault="00F95004" w:rsidP="009D03E1">
            <w:r w:rsidRPr="00F95004">
              <w:t>Religijske sastavnice u kontekstu hrvatskoga identiteta na primjeru pučkih crkvenih napjeva</w:t>
            </w:r>
          </w:p>
        </w:tc>
      </w:tr>
      <w:tr w:rsidR="00DF3F92" w14:paraId="09D0E0DB" w14:textId="77777777" w:rsidTr="008E735B">
        <w:tc>
          <w:tcPr>
            <w:tcW w:w="1838" w:type="dxa"/>
          </w:tcPr>
          <w:p w14:paraId="4123E372" w14:textId="77777777" w:rsidR="00DF3F92" w:rsidRDefault="00026D67" w:rsidP="008E735B">
            <w:r>
              <w:t>12</w:t>
            </w:r>
            <w:r w:rsidR="00DF3F92">
              <w:t>.30 –</w:t>
            </w:r>
            <w:r>
              <w:t xml:space="preserve"> 12</w:t>
            </w:r>
            <w:r w:rsidR="00DF3F92">
              <w:t>.45</w:t>
            </w:r>
          </w:p>
        </w:tc>
        <w:tc>
          <w:tcPr>
            <w:tcW w:w="7224" w:type="dxa"/>
          </w:tcPr>
          <w:p w14:paraId="18D96D26" w14:textId="77777777" w:rsidR="00DF3F92" w:rsidRPr="00AE47BB" w:rsidRDefault="008E3991" w:rsidP="008E735B">
            <w:pPr>
              <w:rPr>
                <w:b/>
              </w:rPr>
            </w:pPr>
            <w:r w:rsidRPr="00AE47BB">
              <w:rPr>
                <w:b/>
              </w:rPr>
              <w:t>d</w:t>
            </w:r>
            <w:r w:rsidR="00D31ED0" w:rsidRPr="00AE47BB">
              <w:rPr>
                <w:b/>
              </w:rPr>
              <w:t xml:space="preserve">r. </w:t>
            </w:r>
            <w:r w:rsidR="00057D15" w:rsidRPr="00AE47BB">
              <w:rPr>
                <w:b/>
              </w:rPr>
              <w:t>sc. f</w:t>
            </w:r>
            <w:r w:rsidR="00AE47BB">
              <w:rPr>
                <w:b/>
              </w:rPr>
              <w:t xml:space="preserve">ra Jozo </w:t>
            </w:r>
            <w:proofErr w:type="spellStart"/>
            <w:r w:rsidR="00AE47BB">
              <w:rPr>
                <w:b/>
              </w:rPr>
              <w:t>Grbeš</w:t>
            </w:r>
            <w:proofErr w:type="spellEnd"/>
          </w:p>
          <w:p w14:paraId="683D1163" w14:textId="77777777" w:rsidR="00D31ED0" w:rsidRDefault="00D31ED0" w:rsidP="008E735B">
            <w:r w:rsidRPr="00D31ED0">
              <w:t>Odnos između tradicije u zajednici i sjećanja pojedinca</w:t>
            </w:r>
          </w:p>
        </w:tc>
      </w:tr>
      <w:tr w:rsidR="00DF3F92" w14:paraId="635CE2CD" w14:textId="77777777" w:rsidTr="008E735B">
        <w:tc>
          <w:tcPr>
            <w:tcW w:w="1838" w:type="dxa"/>
          </w:tcPr>
          <w:p w14:paraId="2D4ED587" w14:textId="77777777" w:rsidR="00DF3F92" w:rsidRDefault="00026D67" w:rsidP="008E735B">
            <w:r>
              <w:t>12</w:t>
            </w:r>
            <w:r w:rsidR="00DF3F92">
              <w:t>.45 –</w:t>
            </w:r>
            <w:r>
              <w:t xml:space="preserve"> 13</w:t>
            </w:r>
            <w:r w:rsidR="00DF3F92">
              <w:t xml:space="preserve">.00 </w:t>
            </w:r>
          </w:p>
        </w:tc>
        <w:tc>
          <w:tcPr>
            <w:tcW w:w="7224" w:type="dxa"/>
          </w:tcPr>
          <w:p w14:paraId="446256B6" w14:textId="77777777" w:rsidR="00DF3F92" w:rsidRPr="00AE47BB" w:rsidRDefault="008E3991" w:rsidP="008E735B">
            <w:pPr>
              <w:rPr>
                <w:b/>
              </w:rPr>
            </w:pPr>
            <w:r w:rsidRPr="00AE47BB">
              <w:rPr>
                <w:b/>
              </w:rPr>
              <w:t>f</w:t>
            </w:r>
            <w:r w:rsidR="00F138D7" w:rsidRPr="00AE47BB">
              <w:rPr>
                <w:b/>
              </w:rPr>
              <w:t>ra Ante Marić</w:t>
            </w:r>
          </w:p>
          <w:p w14:paraId="0BA56694" w14:textId="77777777" w:rsidR="00F138D7" w:rsidRDefault="00F138D7" w:rsidP="008E735B">
            <w:r w:rsidRPr="00F138D7">
              <w:t>Rad i djelo dr</w:t>
            </w:r>
            <w:r w:rsidR="00C46A5C">
              <w:t>.</w:t>
            </w:r>
            <w:r w:rsidRPr="00F138D7">
              <w:t xml:space="preserve"> sc</w:t>
            </w:r>
            <w:r w:rsidR="00C46A5C">
              <w:t>.</w:t>
            </w:r>
            <w:r w:rsidRPr="00F138D7">
              <w:t xml:space="preserve"> Branka Marića – prvog</w:t>
            </w:r>
            <w:r>
              <w:t>a</w:t>
            </w:r>
            <w:r w:rsidRPr="00F138D7">
              <w:t xml:space="preserve"> doktora znanosti u BiH na području etnologije </w:t>
            </w:r>
          </w:p>
        </w:tc>
      </w:tr>
      <w:tr w:rsidR="00DF3F92" w14:paraId="2DECCAEF" w14:textId="77777777" w:rsidTr="008E735B">
        <w:tc>
          <w:tcPr>
            <w:tcW w:w="1838" w:type="dxa"/>
          </w:tcPr>
          <w:p w14:paraId="7D75C4A9" w14:textId="77777777" w:rsidR="00DF3F92" w:rsidRDefault="00026D67" w:rsidP="008E735B">
            <w:r>
              <w:t>13</w:t>
            </w:r>
            <w:r w:rsidR="00DF3F92">
              <w:t>.00 –</w:t>
            </w:r>
            <w:r>
              <w:t xml:space="preserve"> 13</w:t>
            </w:r>
            <w:r w:rsidR="00DF3F92">
              <w:t>.15</w:t>
            </w:r>
          </w:p>
        </w:tc>
        <w:tc>
          <w:tcPr>
            <w:tcW w:w="7224" w:type="dxa"/>
          </w:tcPr>
          <w:p w14:paraId="2A0680B5" w14:textId="77777777" w:rsidR="00576DA2" w:rsidRPr="00AE47BB" w:rsidRDefault="00576DA2" w:rsidP="00576DA2">
            <w:pPr>
              <w:rPr>
                <w:b/>
              </w:rPr>
            </w:pPr>
            <w:r w:rsidRPr="00AE47BB">
              <w:rPr>
                <w:b/>
              </w:rPr>
              <w:t>Pavo Norac-</w:t>
            </w:r>
            <w:proofErr w:type="spellStart"/>
            <w:r w:rsidRPr="00AE47BB">
              <w:rPr>
                <w:b/>
              </w:rPr>
              <w:t>Kevo</w:t>
            </w:r>
            <w:proofErr w:type="spellEnd"/>
            <w:r w:rsidRPr="00AE47BB">
              <w:rPr>
                <w:b/>
              </w:rPr>
              <w:t xml:space="preserve">, doktorand </w:t>
            </w:r>
          </w:p>
          <w:p w14:paraId="5684563A" w14:textId="77777777" w:rsidR="00DF3F92" w:rsidRDefault="00576DA2" w:rsidP="008E735B">
            <w:r w:rsidRPr="00576DA2">
              <w:t>Hodočasnička staza Gospi Sinjskoj – znak identiteta i kulturne baštine</w:t>
            </w:r>
          </w:p>
        </w:tc>
      </w:tr>
      <w:tr w:rsidR="00AE47BB" w:rsidRPr="00AE47BB" w14:paraId="0010CAE3" w14:textId="77777777" w:rsidTr="008E735B">
        <w:tc>
          <w:tcPr>
            <w:tcW w:w="1838" w:type="dxa"/>
          </w:tcPr>
          <w:p w14:paraId="703200D2" w14:textId="77777777" w:rsidR="00DF3F92" w:rsidRPr="00AE47BB" w:rsidRDefault="00026D67" w:rsidP="008E735B">
            <w:r w:rsidRPr="00AE47BB">
              <w:t>13</w:t>
            </w:r>
            <w:r w:rsidR="00DF3F92" w:rsidRPr="00AE47BB">
              <w:t>.15 –</w:t>
            </w:r>
            <w:r w:rsidRPr="00AE47BB">
              <w:t xml:space="preserve"> 13</w:t>
            </w:r>
            <w:r w:rsidR="00DF3F92" w:rsidRPr="00AE47BB">
              <w:t>.30</w:t>
            </w:r>
          </w:p>
        </w:tc>
        <w:tc>
          <w:tcPr>
            <w:tcW w:w="7224" w:type="dxa"/>
          </w:tcPr>
          <w:p w14:paraId="49567BDD" w14:textId="77777777" w:rsidR="00E856C0" w:rsidRPr="00AE47BB" w:rsidRDefault="00954D76" w:rsidP="00E856C0">
            <w:pPr>
              <w:rPr>
                <w:b/>
              </w:rPr>
            </w:pPr>
            <w:r w:rsidRPr="00AE47BB">
              <w:rPr>
                <w:b/>
              </w:rPr>
              <w:t>d</w:t>
            </w:r>
            <w:r w:rsidR="00E856C0" w:rsidRPr="00AE47BB">
              <w:rPr>
                <w:b/>
              </w:rPr>
              <w:t>r.</w:t>
            </w:r>
            <w:r w:rsidR="0067718E" w:rsidRPr="00AE47BB">
              <w:rPr>
                <w:b/>
              </w:rPr>
              <w:t xml:space="preserve"> </w:t>
            </w:r>
            <w:r w:rsidR="00E856C0" w:rsidRPr="00AE47BB">
              <w:rPr>
                <w:b/>
              </w:rPr>
              <w:t>sc. Anto Ivić</w:t>
            </w:r>
          </w:p>
          <w:p w14:paraId="15DAA5A1" w14:textId="77777777" w:rsidR="00DF3F92" w:rsidRPr="00AE47BB" w:rsidRDefault="00E856C0" w:rsidP="00E856C0">
            <w:r w:rsidRPr="00AE47BB">
              <w:t>Prostor obilježen starim mitovima</w:t>
            </w:r>
          </w:p>
        </w:tc>
      </w:tr>
      <w:tr w:rsidR="00AE47BB" w:rsidRPr="00AE47BB" w14:paraId="3D521BF7" w14:textId="77777777" w:rsidTr="008E735B">
        <w:tc>
          <w:tcPr>
            <w:tcW w:w="1838" w:type="dxa"/>
          </w:tcPr>
          <w:p w14:paraId="1F441F30" w14:textId="77777777" w:rsidR="00DF3F92" w:rsidRPr="00AE47BB" w:rsidRDefault="00026D67" w:rsidP="008E735B">
            <w:r w:rsidRPr="00AE47BB">
              <w:t>13</w:t>
            </w:r>
            <w:r w:rsidR="00DF3F92" w:rsidRPr="00AE47BB">
              <w:t>.30 –</w:t>
            </w:r>
            <w:r w:rsidRPr="00AE47BB">
              <w:t xml:space="preserve"> 13</w:t>
            </w:r>
            <w:r w:rsidR="00DF3F92" w:rsidRPr="00AE47BB">
              <w:t>.45</w:t>
            </w:r>
          </w:p>
        </w:tc>
        <w:tc>
          <w:tcPr>
            <w:tcW w:w="7224" w:type="dxa"/>
          </w:tcPr>
          <w:p w14:paraId="136D3B2D" w14:textId="77777777" w:rsidR="00F63634" w:rsidRPr="00324FAC" w:rsidRDefault="00F63634" w:rsidP="00F63634">
            <w:pPr>
              <w:rPr>
                <w:b/>
              </w:rPr>
            </w:pPr>
            <w:r w:rsidRPr="00324FAC">
              <w:rPr>
                <w:b/>
              </w:rPr>
              <w:t>prof. dr. sc. Mirna Brkić Vučina</w:t>
            </w:r>
          </w:p>
          <w:p w14:paraId="6083DA14" w14:textId="77777777" w:rsidR="00DF3F92" w:rsidRPr="00AE47BB" w:rsidRDefault="00F63634" w:rsidP="00F63634">
            <w:r w:rsidRPr="00324FAC">
              <w:t>Tradicijska vjerovanja u bića koja se pretvaraju u životinje u suvremenim narativima Hrvata u Bosni i Hercegovini</w:t>
            </w:r>
          </w:p>
        </w:tc>
      </w:tr>
      <w:tr w:rsidR="00DF3F92" w:rsidRPr="00AE47BB" w14:paraId="72C808BF" w14:textId="77777777" w:rsidTr="008E735B">
        <w:tc>
          <w:tcPr>
            <w:tcW w:w="1838" w:type="dxa"/>
          </w:tcPr>
          <w:p w14:paraId="12079F63" w14:textId="77777777" w:rsidR="00DF3F92" w:rsidRPr="00AE47BB" w:rsidRDefault="00026D67" w:rsidP="008E735B">
            <w:r w:rsidRPr="00AE47BB">
              <w:t>13</w:t>
            </w:r>
            <w:r w:rsidR="00DF3F92" w:rsidRPr="00AE47BB">
              <w:t>.45 –</w:t>
            </w:r>
            <w:r w:rsidRPr="00AE47BB">
              <w:t xml:space="preserve"> 14</w:t>
            </w:r>
            <w:r w:rsidR="00DF3F92" w:rsidRPr="00AE47BB">
              <w:t>.00</w:t>
            </w:r>
          </w:p>
        </w:tc>
        <w:tc>
          <w:tcPr>
            <w:tcW w:w="7224" w:type="dxa"/>
          </w:tcPr>
          <w:p w14:paraId="497A4579" w14:textId="77777777" w:rsidR="00DF3F92" w:rsidRPr="00251CF0" w:rsidRDefault="00DF5A0A" w:rsidP="008E735B">
            <w:pPr>
              <w:rPr>
                <w:b/>
              </w:rPr>
            </w:pPr>
            <w:r w:rsidRPr="00251CF0">
              <w:rPr>
                <w:b/>
              </w:rPr>
              <w:t>RASPRAVA</w:t>
            </w:r>
          </w:p>
        </w:tc>
      </w:tr>
    </w:tbl>
    <w:p w14:paraId="7F0486C3" w14:textId="77777777" w:rsidR="00F327AA" w:rsidRDefault="00F327AA" w:rsidP="00B15C6F">
      <w:pPr>
        <w:spacing w:after="0" w:line="240" w:lineRule="auto"/>
      </w:pPr>
    </w:p>
    <w:p w14:paraId="0C624745" w14:textId="77777777" w:rsidR="00251CF0" w:rsidRDefault="00251CF0" w:rsidP="00B15C6F">
      <w:pPr>
        <w:spacing w:after="0" w:line="240" w:lineRule="auto"/>
        <w:rPr>
          <w:b/>
        </w:rPr>
      </w:pPr>
    </w:p>
    <w:p w14:paraId="3154CAAE" w14:textId="77777777" w:rsidR="00324FAC" w:rsidRDefault="00951631" w:rsidP="00B15C6F">
      <w:pPr>
        <w:spacing w:after="0" w:line="240" w:lineRule="auto"/>
        <w:rPr>
          <w:b/>
        </w:rPr>
      </w:pPr>
      <w:r w:rsidRPr="00AE47BB">
        <w:rPr>
          <w:b/>
        </w:rPr>
        <w:t>Panel 2, dvorana 2</w:t>
      </w:r>
      <w:r w:rsidR="000B541A" w:rsidRPr="00AE47BB">
        <w:rPr>
          <w:b/>
        </w:rPr>
        <w:t xml:space="preserve"> </w:t>
      </w:r>
      <w:r w:rsidR="00AE47BB">
        <w:t>(m</w:t>
      </w:r>
      <w:r w:rsidR="000B541A" w:rsidRPr="00AE47BB">
        <w:t xml:space="preserve">oderatori: </w:t>
      </w:r>
      <w:r w:rsidR="000414E8" w:rsidRPr="00AE47BB">
        <w:t>d</w:t>
      </w:r>
      <w:r w:rsidR="000B541A" w:rsidRPr="00AE47BB">
        <w:t xml:space="preserve">r. sc. Krešimir Bušić i </w:t>
      </w:r>
      <w:r w:rsidR="000414E8" w:rsidRPr="00AE47BB">
        <w:t>d</w:t>
      </w:r>
      <w:r w:rsidR="000B541A" w:rsidRPr="00AE47BB">
        <w:t xml:space="preserve">r. sc. Marina </w:t>
      </w:r>
      <w:proofErr w:type="spellStart"/>
      <w:r w:rsidR="000B541A" w:rsidRPr="00AE47BB">
        <w:t>Bazina</w:t>
      </w:r>
      <w:proofErr w:type="spellEnd"/>
      <w:r w:rsidR="000B541A" w:rsidRPr="00AE47BB">
        <w:t>)</w:t>
      </w:r>
    </w:p>
    <w:p w14:paraId="7DD2A72F" w14:textId="77777777" w:rsidR="00B15C6F" w:rsidRDefault="00B15C6F" w:rsidP="00B15C6F">
      <w:pPr>
        <w:spacing w:after="0" w:line="240" w:lineRule="auto"/>
        <w:rPr>
          <w:b/>
          <w:i/>
        </w:rPr>
      </w:pPr>
    </w:p>
    <w:p w14:paraId="1CF039EC" w14:textId="77777777" w:rsidR="000E76F0" w:rsidRPr="00694D6C" w:rsidRDefault="000E76F0" w:rsidP="00B15C6F">
      <w:pPr>
        <w:spacing w:after="0" w:line="240" w:lineRule="auto"/>
        <w:rPr>
          <w:b/>
          <w:i/>
          <w:sz w:val="24"/>
          <w:szCs w:val="24"/>
        </w:rPr>
      </w:pPr>
      <w:r w:rsidRPr="00694D6C">
        <w:rPr>
          <w:b/>
          <w:i/>
          <w:sz w:val="24"/>
          <w:szCs w:val="24"/>
        </w:rPr>
        <w:t xml:space="preserve">Kulturno-povijesni identitet Hrvata u </w:t>
      </w:r>
      <w:r w:rsidR="00E418C6" w:rsidRPr="00694D6C">
        <w:rPr>
          <w:b/>
          <w:i/>
          <w:sz w:val="24"/>
          <w:szCs w:val="24"/>
        </w:rPr>
        <w:t>Bosni i Hercegovini</w:t>
      </w:r>
    </w:p>
    <w:p w14:paraId="46EADBDD" w14:textId="77777777" w:rsidR="00251CF0" w:rsidRPr="00581F49" w:rsidRDefault="00251CF0" w:rsidP="00B15C6F">
      <w:pPr>
        <w:spacing w:after="0" w:line="240" w:lineRule="auto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51631" w14:paraId="6912FC6C" w14:textId="77777777" w:rsidTr="008E735B">
        <w:tc>
          <w:tcPr>
            <w:tcW w:w="1838" w:type="dxa"/>
          </w:tcPr>
          <w:p w14:paraId="3B0191EA" w14:textId="77777777" w:rsidR="00951631" w:rsidRDefault="00951631" w:rsidP="008E735B">
            <w:r>
              <w:t>12.15 – 12.30</w:t>
            </w:r>
          </w:p>
        </w:tc>
        <w:tc>
          <w:tcPr>
            <w:tcW w:w="7224" w:type="dxa"/>
          </w:tcPr>
          <w:p w14:paraId="464795AD" w14:textId="77777777" w:rsidR="00FF5762" w:rsidRPr="00AE47BB" w:rsidRDefault="00597936" w:rsidP="00FF5762">
            <w:pPr>
              <w:rPr>
                <w:b/>
              </w:rPr>
            </w:pPr>
            <w:r w:rsidRPr="00AE47BB">
              <w:rPr>
                <w:b/>
              </w:rPr>
              <w:t>Ivan Prce, magistar arheologije i povijesti</w:t>
            </w:r>
          </w:p>
          <w:p w14:paraId="4345D541" w14:textId="77777777" w:rsidR="00597936" w:rsidRDefault="00597936" w:rsidP="00FF5762">
            <w:r w:rsidRPr="00597936">
              <w:t>Etnološki elementi i arheološki spomenici na području Hercegovine</w:t>
            </w:r>
          </w:p>
        </w:tc>
      </w:tr>
      <w:tr w:rsidR="00951631" w14:paraId="129467F6" w14:textId="77777777" w:rsidTr="008E735B">
        <w:tc>
          <w:tcPr>
            <w:tcW w:w="1838" w:type="dxa"/>
          </w:tcPr>
          <w:p w14:paraId="186AA4F6" w14:textId="77777777" w:rsidR="00951631" w:rsidRDefault="00951631" w:rsidP="008E735B">
            <w:r>
              <w:t>12.30 – 12.45</w:t>
            </w:r>
          </w:p>
        </w:tc>
        <w:tc>
          <w:tcPr>
            <w:tcW w:w="7224" w:type="dxa"/>
          </w:tcPr>
          <w:p w14:paraId="4E473028" w14:textId="77777777" w:rsidR="00FF5762" w:rsidRPr="00AE47BB" w:rsidRDefault="000414E8" w:rsidP="00FF5762">
            <w:pPr>
              <w:rPr>
                <w:b/>
              </w:rPr>
            </w:pPr>
            <w:r w:rsidRPr="00AE47BB">
              <w:rPr>
                <w:b/>
              </w:rPr>
              <w:t xml:space="preserve">dr. sc. Marina </w:t>
            </w:r>
            <w:proofErr w:type="spellStart"/>
            <w:r w:rsidRPr="00AE47BB">
              <w:rPr>
                <w:b/>
              </w:rPr>
              <w:t>Bazina</w:t>
            </w:r>
            <w:proofErr w:type="spellEnd"/>
            <w:r w:rsidRPr="00AE47BB">
              <w:rPr>
                <w:b/>
              </w:rPr>
              <w:t>, doc.</w:t>
            </w:r>
          </w:p>
          <w:p w14:paraId="1C0F509D" w14:textId="77777777" w:rsidR="00951631" w:rsidRDefault="00FF5762" w:rsidP="008E735B">
            <w:r w:rsidRPr="00FF5762">
              <w:t xml:space="preserve">Elementi nematerijalne kulturne baštine u prvoj operi Hrvata u BiH </w:t>
            </w:r>
            <w:r w:rsidRPr="00887F76">
              <w:rPr>
                <w:i/>
              </w:rPr>
              <w:t xml:space="preserve">Diva </w:t>
            </w:r>
            <w:proofErr w:type="spellStart"/>
            <w:r w:rsidRPr="00887F76">
              <w:rPr>
                <w:i/>
              </w:rPr>
              <w:t>Grabovčeva</w:t>
            </w:r>
            <w:proofErr w:type="spellEnd"/>
          </w:p>
        </w:tc>
      </w:tr>
      <w:tr w:rsidR="00951631" w14:paraId="7C2A78A9" w14:textId="77777777" w:rsidTr="008E735B">
        <w:tc>
          <w:tcPr>
            <w:tcW w:w="1838" w:type="dxa"/>
          </w:tcPr>
          <w:p w14:paraId="6265026F" w14:textId="77777777" w:rsidR="00951631" w:rsidRDefault="00951631" w:rsidP="008E735B">
            <w:r>
              <w:t xml:space="preserve">12.45 – 13.00 </w:t>
            </w:r>
          </w:p>
        </w:tc>
        <w:tc>
          <w:tcPr>
            <w:tcW w:w="7224" w:type="dxa"/>
          </w:tcPr>
          <w:p w14:paraId="581B53C2" w14:textId="77777777" w:rsidR="00951631" w:rsidRPr="00AE47BB" w:rsidRDefault="000414E8" w:rsidP="008E735B">
            <w:pPr>
              <w:rPr>
                <w:b/>
              </w:rPr>
            </w:pPr>
            <w:r w:rsidRPr="00AE47BB">
              <w:rPr>
                <w:b/>
              </w:rPr>
              <w:t>d</w:t>
            </w:r>
            <w:r w:rsidR="00BC2D3B" w:rsidRPr="00AE47BB">
              <w:rPr>
                <w:b/>
              </w:rPr>
              <w:t>r. sc. Krešimir Bušić</w:t>
            </w:r>
          </w:p>
          <w:p w14:paraId="2B6927D9" w14:textId="77777777" w:rsidR="00BC2D3B" w:rsidRDefault="00BC2D3B" w:rsidP="008E735B">
            <w:r>
              <w:t>Zajednički elementi tradicijske kulture u identitetu Hrvata Bačke i Hercegovine</w:t>
            </w:r>
          </w:p>
        </w:tc>
      </w:tr>
      <w:tr w:rsidR="00951631" w14:paraId="559A593F" w14:textId="77777777" w:rsidTr="008E735B">
        <w:tc>
          <w:tcPr>
            <w:tcW w:w="1838" w:type="dxa"/>
          </w:tcPr>
          <w:p w14:paraId="0463DA84" w14:textId="77777777" w:rsidR="00951631" w:rsidRDefault="00951631" w:rsidP="008E735B">
            <w:r>
              <w:t>13.00 – 13.15</w:t>
            </w:r>
          </w:p>
        </w:tc>
        <w:tc>
          <w:tcPr>
            <w:tcW w:w="7224" w:type="dxa"/>
          </w:tcPr>
          <w:p w14:paraId="05C2BBD2" w14:textId="77777777" w:rsidR="00951631" w:rsidRPr="00AE47BB" w:rsidRDefault="0077082B" w:rsidP="008E735B">
            <w:pPr>
              <w:rPr>
                <w:b/>
              </w:rPr>
            </w:pPr>
            <w:r w:rsidRPr="00AE47BB">
              <w:rPr>
                <w:b/>
              </w:rPr>
              <w:t>Jure Miloš, magistar</w:t>
            </w:r>
            <w:r w:rsidR="00F027D3">
              <w:rPr>
                <w:b/>
              </w:rPr>
              <w:t xml:space="preserve"> povijesti i filozofije</w:t>
            </w:r>
          </w:p>
          <w:p w14:paraId="1AAC0DCE" w14:textId="77777777" w:rsidR="0077082B" w:rsidRDefault="0077082B" w:rsidP="008E735B">
            <w:r w:rsidRPr="0077082B">
              <w:t>Ganga – jedinstveno umijeće pjevanja – baština više naroda i više država</w:t>
            </w:r>
          </w:p>
        </w:tc>
      </w:tr>
      <w:tr w:rsidR="00951631" w14:paraId="7A7575A4" w14:textId="77777777" w:rsidTr="008E735B">
        <w:tc>
          <w:tcPr>
            <w:tcW w:w="1838" w:type="dxa"/>
          </w:tcPr>
          <w:p w14:paraId="1D5EB5AF" w14:textId="77777777" w:rsidR="00951631" w:rsidRDefault="00951631" w:rsidP="008E735B">
            <w:r>
              <w:t>13.15 – 13.30</w:t>
            </w:r>
          </w:p>
        </w:tc>
        <w:tc>
          <w:tcPr>
            <w:tcW w:w="7224" w:type="dxa"/>
          </w:tcPr>
          <w:p w14:paraId="556CAE59" w14:textId="77777777" w:rsidR="00324FAC" w:rsidRPr="00AE47BB" w:rsidRDefault="00616099" w:rsidP="008E735B">
            <w:pPr>
              <w:rPr>
                <w:b/>
              </w:rPr>
            </w:pPr>
            <w:r w:rsidRPr="00AE47BB">
              <w:rPr>
                <w:b/>
              </w:rPr>
              <w:t>Nikica Kraljević, doktorand</w:t>
            </w:r>
            <w:r w:rsidR="000414E8" w:rsidRPr="00AE47BB">
              <w:rPr>
                <w:b/>
              </w:rPr>
              <w:t>ica</w:t>
            </w:r>
          </w:p>
          <w:p w14:paraId="456979E1" w14:textId="77777777" w:rsidR="00616099" w:rsidRDefault="00616099" w:rsidP="008E735B">
            <w:r w:rsidRPr="00616099">
              <w:t>Zaboravljena  kulturna  baština</w:t>
            </w:r>
          </w:p>
        </w:tc>
      </w:tr>
      <w:tr w:rsidR="00616099" w14:paraId="05EE9823" w14:textId="77777777" w:rsidTr="008E735B">
        <w:tc>
          <w:tcPr>
            <w:tcW w:w="1838" w:type="dxa"/>
          </w:tcPr>
          <w:p w14:paraId="072F0AAB" w14:textId="77777777" w:rsidR="00616099" w:rsidRDefault="00616099" w:rsidP="00616099">
            <w:r>
              <w:t>13.30 – 13.45</w:t>
            </w:r>
          </w:p>
        </w:tc>
        <w:tc>
          <w:tcPr>
            <w:tcW w:w="7224" w:type="dxa"/>
          </w:tcPr>
          <w:p w14:paraId="32B8FFCA" w14:textId="77777777" w:rsidR="00616099" w:rsidRPr="00AE47BB" w:rsidRDefault="00616099" w:rsidP="00616099">
            <w:pPr>
              <w:rPr>
                <w:b/>
              </w:rPr>
            </w:pPr>
            <w:r w:rsidRPr="00AE47BB">
              <w:rPr>
                <w:b/>
              </w:rPr>
              <w:t>Danijel Jurković, doktorand; Vlatko Smiljanić, doktorand</w:t>
            </w:r>
          </w:p>
          <w:p w14:paraId="7E39AEA9" w14:textId="77777777" w:rsidR="00616099" w:rsidRDefault="00616099" w:rsidP="00616099">
            <w:r>
              <w:t xml:space="preserve">Kulturni identitet: analiza hrvatskoga proljeća u novinama </w:t>
            </w:r>
            <w:r w:rsidRPr="003A2FC5">
              <w:rPr>
                <w:i/>
              </w:rPr>
              <w:t>Oslobođenje</w:t>
            </w:r>
          </w:p>
        </w:tc>
      </w:tr>
      <w:tr w:rsidR="00616099" w14:paraId="528BA4D1" w14:textId="77777777" w:rsidTr="008E735B">
        <w:tc>
          <w:tcPr>
            <w:tcW w:w="1838" w:type="dxa"/>
          </w:tcPr>
          <w:p w14:paraId="2D4F2B3E" w14:textId="77777777" w:rsidR="00616099" w:rsidRDefault="00616099" w:rsidP="00616099">
            <w:r>
              <w:t>13.45 – 14.00</w:t>
            </w:r>
          </w:p>
        </w:tc>
        <w:tc>
          <w:tcPr>
            <w:tcW w:w="7224" w:type="dxa"/>
          </w:tcPr>
          <w:p w14:paraId="513AA9A9" w14:textId="77777777" w:rsidR="00616099" w:rsidRPr="00251CF0" w:rsidRDefault="00616099" w:rsidP="00616099">
            <w:pPr>
              <w:rPr>
                <w:b/>
              </w:rPr>
            </w:pPr>
            <w:r w:rsidRPr="00251CF0">
              <w:rPr>
                <w:b/>
              </w:rPr>
              <w:t>RASPRAVA</w:t>
            </w:r>
          </w:p>
        </w:tc>
      </w:tr>
    </w:tbl>
    <w:p w14:paraId="523EB965" w14:textId="77777777" w:rsidR="00951631" w:rsidRDefault="00951631"/>
    <w:p w14:paraId="4B5B3EDE" w14:textId="77777777" w:rsidR="00251CF0" w:rsidRDefault="00251CF0"/>
    <w:p w14:paraId="0687A910" w14:textId="77777777" w:rsidR="00675A80" w:rsidRPr="00BF0308" w:rsidRDefault="00675A80">
      <w:pPr>
        <w:pBdr>
          <w:top w:val="single" w:sz="6" w:space="1" w:color="auto"/>
          <w:bottom w:val="single" w:sz="6" w:space="1" w:color="auto"/>
        </w:pBdr>
        <w:rPr>
          <w:b/>
        </w:rPr>
      </w:pPr>
      <w:r w:rsidRPr="00BF0308">
        <w:rPr>
          <w:b/>
        </w:rPr>
        <w:t>RUČAK</w:t>
      </w:r>
      <w:r w:rsidR="000F7687" w:rsidRPr="00BF0308">
        <w:rPr>
          <w:b/>
        </w:rPr>
        <w:t>: 14.00 – 15.00</w:t>
      </w:r>
    </w:p>
    <w:p w14:paraId="37303A60" w14:textId="22D36385" w:rsidR="00B15C6F" w:rsidRDefault="00B15C6F" w:rsidP="00B15C6F">
      <w:pPr>
        <w:spacing w:after="0" w:line="240" w:lineRule="auto"/>
        <w:rPr>
          <w:b/>
        </w:rPr>
      </w:pPr>
    </w:p>
    <w:p w14:paraId="229DB558" w14:textId="1742A426" w:rsidR="006A3C2F" w:rsidRDefault="006A3C2F" w:rsidP="00B15C6F">
      <w:pPr>
        <w:spacing w:after="0" w:line="240" w:lineRule="auto"/>
        <w:rPr>
          <w:b/>
        </w:rPr>
      </w:pPr>
    </w:p>
    <w:p w14:paraId="729FFB9A" w14:textId="7E842CD1" w:rsidR="006A3C2F" w:rsidRDefault="006A3C2F" w:rsidP="00B15C6F">
      <w:pPr>
        <w:spacing w:after="0" w:line="240" w:lineRule="auto"/>
        <w:rPr>
          <w:b/>
        </w:rPr>
      </w:pPr>
    </w:p>
    <w:p w14:paraId="2FB84118" w14:textId="4AA5F03D" w:rsidR="006A3C2F" w:rsidRDefault="006A3C2F" w:rsidP="00B15C6F">
      <w:pPr>
        <w:spacing w:after="0" w:line="240" w:lineRule="auto"/>
        <w:rPr>
          <w:b/>
        </w:rPr>
      </w:pPr>
    </w:p>
    <w:p w14:paraId="5AFE28AE" w14:textId="636B70DA" w:rsidR="006A3C2F" w:rsidRDefault="006A3C2F" w:rsidP="00B15C6F">
      <w:pPr>
        <w:spacing w:after="0" w:line="240" w:lineRule="auto"/>
        <w:rPr>
          <w:b/>
        </w:rPr>
      </w:pPr>
    </w:p>
    <w:p w14:paraId="2BD54CA3" w14:textId="30E9E334" w:rsidR="006A3C2F" w:rsidRDefault="006A3C2F" w:rsidP="00B15C6F">
      <w:pPr>
        <w:spacing w:after="0" w:line="240" w:lineRule="auto"/>
        <w:rPr>
          <w:b/>
        </w:rPr>
      </w:pPr>
    </w:p>
    <w:p w14:paraId="17BE2180" w14:textId="77777777" w:rsidR="006A3C2F" w:rsidRDefault="006A3C2F" w:rsidP="00B15C6F">
      <w:pPr>
        <w:spacing w:after="0" w:line="240" w:lineRule="auto"/>
        <w:rPr>
          <w:b/>
        </w:rPr>
      </w:pPr>
    </w:p>
    <w:p w14:paraId="0BCF375A" w14:textId="5D6BF8A5" w:rsidR="00675A80" w:rsidRPr="00AE47BB" w:rsidRDefault="00EF4C33" w:rsidP="00B15C6F">
      <w:pPr>
        <w:spacing w:after="0" w:line="240" w:lineRule="auto"/>
        <w:rPr>
          <w:b/>
        </w:rPr>
      </w:pPr>
      <w:r w:rsidRPr="00581F49">
        <w:rPr>
          <w:b/>
        </w:rPr>
        <w:lastRenderedPageBreak/>
        <w:t xml:space="preserve">Panel 3, dvorana </w:t>
      </w:r>
      <w:r w:rsidRPr="00AE47BB">
        <w:rPr>
          <w:b/>
        </w:rPr>
        <w:t xml:space="preserve">1 </w:t>
      </w:r>
      <w:r w:rsidR="00AE47BB" w:rsidRPr="00AE47BB">
        <w:t>(m</w:t>
      </w:r>
      <w:r w:rsidR="001361E0" w:rsidRPr="00AE47BB">
        <w:t xml:space="preserve">oderatori: </w:t>
      </w:r>
      <w:r w:rsidR="00A56103" w:rsidRPr="00AE47BB">
        <w:t>d</w:t>
      </w:r>
      <w:r w:rsidR="00E856C0" w:rsidRPr="00AE47BB">
        <w:t>r. sc. Aleksandar Vukić i</w:t>
      </w:r>
      <w:r w:rsidR="00A77D72">
        <w:t xml:space="preserve"> </w:t>
      </w:r>
      <w:r w:rsidR="007E5C21" w:rsidRPr="007E5C21">
        <w:t>dr. sc. Silvana Marić Tokić</w:t>
      </w:r>
      <w:r w:rsidR="00B52FF8" w:rsidRPr="00AE47BB">
        <w:t>)</w:t>
      </w:r>
    </w:p>
    <w:p w14:paraId="73032AF1" w14:textId="77777777" w:rsidR="00B15C6F" w:rsidRDefault="00B15C6F" w:rsidP="00B15C6F">
      <w:pPr>
        <w:spacing w:after="0" w:line="240" w:lineRule="auto"/>
        <w:rPr>
          <w:b/>
          <w:i/>
          <w:sz w:val="24"/>
          <w:szCs w:val="24"/>
        </w:rPr>
      </w:pPr>
    </w:p>
    <w:p w14:paraId="278B366A" w14:textId="77777777" w:rsidR="006763DA" w:rsidRDefault="006763DA" w:rsidP="00B15C6F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251CF0">
        <w:rPr>
          <w:b/>
          <w:i/>
          <w:sz w:val="24"/>
          <w:szCs w:val="24"/>
        </w:rPr>
        <w:t xml:space="preserve">Materijalna i nematerijalna baština Hrvata </w:t>
      </w:r>
      <w:r w:rsidR="00E418C6" w:rsidRPr="00251CF0">
        <w:rPr>
          <w:b/>
          <w:i/>
          <w:sz w:val="24"/>
          <w:szCs w:val="24"/>
        </w:rPr>
        <w:t>Bosni i Hercegovini</w:t>
      </w:r>
      <w:r w:rsidR="00E418C6" w:rsidRPr="00251CF0">
        <w:rPr>
          <w:b/>
          <w:i/>
          <w:color w:val="FF0000"/>
          <w:sz w:val="24"/>
          <w:szCs w:val="24"/>
        </w:rPr>
        <w:t xml:space="preserve"> </w:t>
      </w:r>
    </w:p>
    <w:p w14:paraId="22B33542" w14:textId="77777777" w:rsidR="00251CF0" w:rsidRPr="00251CF0" w:rsidRDefault="00251CF0" w:rsidP="00B15C6F">
      <w:pPr>
        <w:spacing w:after="0" w:line="240" w:lineRule="auto"/>
        <w:rPr>
          <w:b/>
          <w:i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9"/>
        <w:gridCol w:w="7223"/>
      </w:tblGrid>
      <w:tr w:rsidR="00675A80" w14:paraId="1CBA70B5" w14:textId="77777777" w:rsidTr="00251CF0">
        <w:trPr>
          <w:trHeight w:val="1042"/>
        </w:trPr>
        <w:tc>
          <w:tcPr>
            <w:tcW w:w="1841" w:type="dxa"/>
          </w:tcPr>
          <w:p w14:paraId="500EFA05" w14:textId="77777777" w:rsidR="00675A80" w:rsidRDefault="000F7687" w:rsidP="008E735B">
            <w:r>
              <w:t>15</w:t>
            </w:r>
            <w:r w:rsidR="00675A80">
              <w:t>.15 –</w:t>
            </w:r>
            <w:r w:rsidR="003E2566">
              <w:t xml:space="preserve"> 15</w:t>
            </w:r>
            <w:r w:rsidR="00675A80">
              <w:t>.30</w:t>
            </w:r>
          </w:p>
        </w:tc>
        <w:tc>
          <w:tcPr>
            <w:tcW w:w="7235" w:type="dxa"/>
          </w:tcPr>
          <w:p w14:paraId="699A71DF" w14:textId="77777777" w:rsidR="00675A80" w:rsidRPr="00AE47BB" w:rsidRDefault="00441DA4" w:rsidP="00A3424D">
            <w:pPr>
              <w:rPr>
                <w:b/>
                <w:sz w:val="21"/>
                <w:szCs w:val="21"/>
              </w:rPr>
            </w:pPr>
            <w:r w:rsidRPr="00AE47BB">
              <w:rPr>
                <w:b/>
                <w:sz w:val="21"/>
                <w:szCs w:val="21"/>
              </w:rPr>
              <w:t>d</w:t>
            </w:r>
            <w:r w:rsidR="00A3424D" w:rsidRPr="00AE47BB">
              <w:rPr>
                <w:b/>
                <w:sz w:val="21"/>
                <w:szCs w:val="21"/>
              </w:rPr>
              <w:t xml:space="preserve">r. sc. Krešimir </w:t>
            </w:r>
            <w:proofErr w:type="spellStart"/>
            <w:r w:rsidR="00A3424D" w:rsidRPr="00AE47BB">
              <w:rPr>
                <w:b/>
                <w:sz w:val="21"/>
                <w:szCs w:val="21"/>
              </w:rPr>
              <w:t>Šaravanja</w:t>
            </w:r>
            <w:proofErr w:type="spellEnd"/>
            <w:r w:rsidR="00B52FF8" w:rsidRPr="00AE47BB">
              <w:rPr>
                <w:b/>
                <w:sz w:val="21"/>
                <w:szCs w:val="21"/>
              </w:rPr>
              <w:t xml:space="preserve">, </w:t>
            </w:r>
            <w:r w:rsidRPr="00AE47BB">
              <w:rPr>
                <w:b/>
                <w:sz w:val="21"/>
                <w:szCs w:val="21"/>
              </w:rPr>
              <w:t>doc.</w:t>
            </w:r>
            <w:r w:rsidR="00A3424D" w:rsidRPr="00AE47BB">
              <w:rPr>
                <w:b/>
                <w:sz w:val="21"/>
                <w:szCs w:val="21"/>
              </w:rPr>
              <w:t xml:space="preserve">; Frano </w:t>
            </w:r>
            <w:proofErr w:type="spellStart"/>
            <w:r w:rsidR="00A3424D" w:rsidRPr="00AE47BB">
              <w:rPr>
                <w:b/>
                <w:sz w:val="21"/>
                <w:szCs w:val="21"/>
              </w:rPr>
              <w:t>Oreč</w:t>
            </w:r>
            <w:proofErr w:type="spellEnd"/>
            <w:r w:rsidR="00A3424D" w:rsidRPr="00AE47BB">
              <w:rPr>
                <w:b/>
                <w:sz w:val="21"/>
                <w:szCs w:val="21"/>
              </w:rPr>
              <w:t xml:space="preserve">; Stanislav </w:t>
            </w:r>
            <w:proofErr w:type="spellStart"/>
            <w:r w:rsidR="00A3424D" w:rsidRPr="00AE47BB">
              <w:rPr>
                <w:b/>
                <w:sz w:val="21"/>
                <w:szCs w:val="21"/>
              </w:rPr>
              <w:t>Vukorep</w:t>
            </w:r>
            <w:proofErr w:type="spellEnd"/>
            <w:r w:rsidR="00A3424D" w:rsidRPr="00AE47BB">
              <w:rPr>
                <w:b/>
                <w:sz w:val="21"/>
                <w:szCs w:val="21"/>
              </w:rPr>
              <w:t>; Ivan Dugandžić</w:t>
            </w:r>
          </w:p>
          <w:p w14:paraId="650F72F8" w14:textId="77777777" w:rsidR="00A3424D" w:rsidRDefault="00A3424D" w:rsidP="00A3424D">
            <w:proofErr w:type="spellStart"/>
            <w:r w:rsidRPr="00A3424D">
              <w:t>Suhozidni</w:t>
            </w:r>
            <w:proofErr w:type="spellEnd"/>
            <w:r w:rsidRPr="00A3424D">
              <w:t xml:space="preserve"> krajolici sa zidovima „koji više ništa ne dijele“ i ostatcima nastambi u kojima se živjelo, kao zamrznuta priča o negdašnjem načinu života i gospodarenju okolišem</w:t>
            </w:r>
          </w:p>
        </w:tc>
      </w:tr>
      <w:tr w:rsidR="00675A80" w14:paraId="29625879" w14:textId="77777777" w:rsidTr="00251CF0">
        <w:trPr>
          <w:trHeight w:val="536"/>
        </w:trPr>
        <w:tc>
          <w:tcPr>
            <w:tcW w:w="1841" w:type="dxa"/>
          </w:tcPr>
          <w:p w14:paraId="378296B6" w14:textId="77777777" w:rsidR="00675A80" w:rsidRDefault="003E2566" w:rsidP="008E735B">
            <w:r>
              <w:t>15</w:t>
            </w:r>
            <w:r w:rsidR="00675A80">
              <w:t>.30 –</w:t>
            </w:r>
            <w:r>
              <w:t xml:space="preserve"> 15</w:t>
            </w:r>
            <w:r w:rsidR="00675A80">
              <w:t>.45</w:t>
            </w:r>
          </w:p>
        </w:tc>
        <w:tc>
          <w:tcPr>
            <w:tcW w:w="7235" w:type="dxa"/>
          </w:tcPr>
          <w:p w14:paraId="27DC9E7C" w14:textId="77777777" w:rsidR="00F774FA" w:rsidRPr="00AE47BB" w:rsidRDefault="00F774FA" w:rsidP="00F774FA">
            <w:pPr>
              <w:rPr>
                <w:b/>
              </w:rPr>
            </w:pPr>
            <w:r w:rsidRPr="00AE47BB">
              <w:rPr>
                <w:b/>
              </w:rPr>
              <w:t>dr. sc. Koraljka Kuzman Šlogar</w:t>
            </w:r>
          </w:p>
          <w:p w14:paraId="55B8B0C5" w14:textId="77777777" w:rsidR="00DB7762" w:rsidRDefault="00F774FA" w:rsidP="00F774FA">
            <w:r w:rsidRPr="00B255FE">
              <w:t xml:space="preserve">Nematerijalna kulturna baština </w:t>
            </w:r>
            <w:r>
              <w:t>kao spona suradnje Hrvatske i Bi</w:t>
            </w:r>
            <w:r w:rsidRPr="00B255FE">
              <w:t>H</w:t>
            </w:r>
          </w:p>
        </w:tc>
      </w:tr>
      <w:tr w:rsidR="00675A80" w14:paraId="7A8FC640" w14:textId="77777777" w:rsidTr="00251CF0">
        <w:trPr>
          <w:trHeight w:val="789"/>
        </w:trPr>
        <w:tc>
          <w:tcPr>
            <w:tcW w:w="1841" w:type="dxa"/>
          </w:tcPr>
          <w:p w14:paraId="3CE8EACE" w14:textId="77777777" w:rsidR="00675A80" w:rsidRDefault="003E2566" w:rsidP="008E735B">
            <w:r>
              <w:t>15</w:t>
            </w:r>
            <w:r w:rsidR="00675A80">
              <w:t>.45 –</w:t>
            </w:r>
            <w:r>
              <w:t xml:space="preserve"> 16</w:t>
            </w:r>
            <w:r w:rsidR="00675A80">
              <w:t xml:space="preserve">.00 </w:t>
            </w:r>
          </w:p>
        </w:tc>
        <w:tc>
          <w:tcPr>
            <w:tcW w:w="7235" w:type="dxa"/>
          </w:tcPr>
          <w:p w14:paraId="4E84BA4D" w14:textId="77777777" w:rsidR="00E856C0" w:rsidRPr="00AE47BB" w:rsidRDefault="00441DA4" w:rsidP="00E856C0">
            <w:pPr>
              <w:rPr>
                <w:b/>
                <w:sz w:val="21"/>
                <w:szCs w:val="21"/>
              </w:rPr>
            </w:pPr>
            <w:r w:rsidRPr="00AE47BB">
              <w:rPr>
                <w:b/>
                <w:sz w:val="21"/>
                <w:szCs w:val="21"/>
              </w:rPr>
              <w:t>d</w:t>
            </w:r>
            <w:r w:rsidR="00E856C0" w:rsidRPr="00AE47BB">
              <w:rPr>
                <w:b/>
                <w:sz w:val="21"/>
                <w:szCs w:val="21"/>
              </w:rPr>
              <w:t xml:space="preserve">r. sc. Krešimir </w:t>
            </w:r>
            <w:proofErr w:type="spellStart"/>
            <w:r w:rsidR="00E856C0" w:rsidRPr="00AE47BB">
              <w:rPr>
                <w:b/>
                <w:sz w:val="21"/>
                <w:szCs w:val="21"/>
              </w:rPr>
              <w:t>Šaravanja</w:t>
            </w:r>
            <w:proofErr w:type="spellEnd"/>
            <w:r w:rsidRPr="00AE47BB">
              <w:rPr>
                <w:b/>
                <w:sz w:val="21"/>
                <w:szCs w:val="21"/>
              </w:rPr>
              <w:t>, doc.</w:t>
            </w:r>
            <w:r w:rsidR="00E856C0" w:rsidRPr="00AE47BB">
              <w:rPr>
                <w:b/>
                <w:sz w:val="21"/>
                <w:szCs w:val="21"/>
              </w:rPr>
              <w:t xml:space="preserve">; Frano </w:t>
            </w:r>
            <w:proofErr w:type="spellStart"/>
            <w:r w:rsidR="00E856C0" w:rsidRPr="00AE47BB">
              <w:rPr>
                <w:b/>
                <w:sz w:val="21"/>
                <w:szCs w:val="21"/>
              </w:rPr>
              <w:t>Oreč</w:t>
            </w:r>
            <w:proofErr w:type="spellEnd"/>
            <w:r w:rsidR="00E856C0" w:rsidRPr="00AE47BB">
              <w:rPr>
                <w:b/>
                <w:sz w:val="21"/>
                <w:szCs w:val="21"/>
              </w:rPr>
              <w:t xml:space="preserve">; Stanislav </w:t>
            </w:r>
            <w:proofErr w:type="spellStart"/>
            <w:r w:rsidR="00E856C0" w:rsidRPr="00AE47BB">
              <w:rPr>
                <w:b/>
                <w:sz w:val="21"/>
                <w:szCs w:val="21"/>
              </w:rPr>
              <w:t>Vukorep</w:t>
            </w:r>
            <w:proofErr w:type="spellEnd"/>
            <w:r w:rsidR="00E856C0" w:rsidRPr="00AE47BB">
              <w:rPr>
                <w:b/>
                <w:sz w:val="21"/>
                <w:szCs w:val="21"/>
              </w:rPr>
              <w:t>; Ivan Dugandžić</w:t>
            </w:r>
          </w:p>
          <w:p w14:paraId="54EBF12A" w14:textId="77777777" w:rsidR="00DB7762" w:rsidRDefault="00E856C0" w:rsidP="00E856C0">
            <w:r w:rsidRPr="00B255FE">
              <w:t>Utjecaj drugoga zlatnoga razdoblja gradnje u BiH (1852.</w:t>
            </w:r>
            <w:r>
              <w:t xml:space="preserve"> – </w:t>
            </w:r>
            <w:r w:rsidRPr="00B255FE">
              <w:t>1918</w:t>
            </w:r>
            <w:r>
              <w:t>.</w:t>
            </w:r>
            <w:r w:rsidRPr="00B255FE">
              <w:t>) na Hrvate Hercegovine (i  Bosne)</w:t>
            </w:r>
          </w:p>
        </w:tc>
      </w:tr>
      <w:tr w:rsidR="00675A80" w14:paraId="0D385C22" w14:textId="77777777" w:rsidTr="00251CF0">
        <w:trPr>
          <w:trHeight w:val="521"/>
        </w:trPr>
        <w:tc>
          <w:tcPr>
            <w:tcW w:w="1841" w:type="dxa"/>
          </w:tcPr>
          <w:p w14:paraId="78B577F6" w14:textId="77777777" w:rsidR="00675A80" w:rsidRDefault="003E2566" w:rsidP="008E735B">
            <w:r>
              <w:t>16</w:t>
            </w:r>
            <w:r w:rsidR="00675A80">
              <w:t>.00 –</w:t>
            </w:r>
            <w:r>
              <w:t xml:space="preserve"> 16</w:t>
            </w:r>
            <w:r w:rsidR="00675A80">
              <w:t>.15</w:t>
            </w:r>
          </w:p>
        </w:tc>
        <w:tc>
          <w:tcPr>
            <w:tcW w:w="7235" w:type="dxa"/>
          </w:tcPr>
          <w:p w14:paraId="64C81C2A" w14:textId="77777777" w:rsidR="00F774FA" w:rsidRPr="00AE47BB" w:rsidRDefault="00F774FA" w:rsidP="00F774FA">
            <w:pPr>
              <w:rPr>
                <w:b/>
              </w:rPr>
            </w:pPr>
            <w:r w:rsidRPr="00AE47BB">
              <w:rPr>
                <w:b/>
              </w:rPr>
              <w:t>dr. sc. Vlatka Lemić, doc.</w:t>
            </w:r>
          </w:p>
          <w:p w14:paraId="6BED6493" w14:textId="77777777" w:rsidR="00E34DC8" w:rsidRDefault="00F774FA" w:rsidP="00F774FA">
            <w:r w:rsidRPr="00B255FE">
              <w:t>Baština i digitalni alati: iskustva međunarodne suradničke platforme Topoteka</w:t>
            </w:r>
          </w:p>
        </w:tc>
      </w:tr>
      <w:tr w:rsidR="00675A80" w14:paraId="1610F93B" w14:textId="77777777" w:rsidTr="00251CF0">
        <w:trPr>
          <w:trHeight w:val="521"/>
        </w:trPr>
        <w:tc>
          <w:tcPr>
            <w:tcW w:w="1841" w:type="dxa"/>
          </w:tcPr>
          <w:p w14:paraId="46333A3A" w14:textId="77777777" w:rsidR="00675A80" w:rsidRDefault="003E2566" w:rsidP="008E735B">
            <w:r>
              <w:t>16</w:t>
            </w:r>
            <w:r w:rsidR="00675A80">
              <w:t>.15 –</w:t>
            </w:r>
            <w:r>
              <w:t xml:space="preserve"> 16</w:t>
            </w:r>
            <w:r w:rsidR="00675A80">
              <w:t>.30</w:t>
            </w:r>
          </w:p>
        </w:tc>
        <w:tc>
          <w:tcPr>
            <w:tcW w:w="7235" w:type="dxa"/>
          </w:tcPr>
          <w:p w14:paraId="364D8D8D" w14:textId="77777777" w:rsidR="00F774FA" w:rsidRPr="00324FAC" w:rsidRDefault="00F774FA" w:rsidP="00F774FA">
            <w:pPr>
              <w:rPr>
                <w:b/>
              </w:rPr>
            </w:pPr>
            <w:r w:rsidRPr="00324FAC">
              <w:rPr>
                <w:b/>
              </w:rPr>
              <w:t xml:space="preserve">dr. sc. Anita </w:t>
            </w:r>
            <w:proofErr w:type="spellStart"/>
            <w:r w:rsidRPr="00324FAC">
              <w:rPr>
                <w:b/>
              </w:rPr>
              <w:t>Calvert</w:t>
            </w:r>
            <w:proofErr w:type="spellEnd"/>
          </w:p>
          <w:p w14:paraId="583C22D4" w14:textId="77777777" w:rsidR="00B255FE" w:rsidRPr="00324FAC" w:rsidRDefault="00F774FA" w:rsidP="00F774FA">
            <w:r w:rsidRPr="00324FAC">
              <w:t>Razvoj vlastitoga identiteta u multikulturalnom društvu</w:t>
            </w:r>
          </w:p>
        </w:tc>
      </w:tr>
      <w:tr w:rsidR="00675A80" w14:paraId="77EBC0E3" w14:textId="77777777" w:rsidTr="00251CF0">
        <w:trPr>
          <w:trHeight w:val="268"/>
        </w:trPr>
        <w:tc>
          <w:tcPr>
            <w:tcW w:w="1841" w:type="dxa"/>
          </w:tcPr>
          <w:p w14:paraId="24361A96" w14:textId="77777777" w:rsidR="00675A80" w:rsidRDefault="003E2566" w:rsidP="008E735B">
            <w:r>
              <w:t>16</w:t>
            </w:r>
            <w:r w:rsidR="00675A80">
              <w:t>.30 –</w:t>
            </w:r>
            <w:r>
              <w:t xml:space="preserve"> 16</w:t>
            </w:r>
            <w:r w:rsidR="00675A80">
              <w:t>.45</w:t>
            </w:r>
          </w:p>
        </w:tc>
        <w:tc>
          <w:tcPr>
            <w:tcW w:w="7235" w:type="dxa"/>
          </w:tcPr>
          <w:p w14:paraId="4AA6B147" w14:textId="77777777" w:rsidR="00B255FE" w:rsidRPr="00251CF0" w:rsidRDefault="00E856C0" w:rsidP="008E735B">
            <w:pPr>
              <w:rPr>
                <w:b/>
              </w:rPr>
            </w:pPr>
            <w:r w:rsidRPr="00251CF0">
              <w:rPr>
                <w:b/>
              </w:rPr>
              <w:t>RASPRAVA</w:t>
            </w:r>
          </w:p>
        </w:tc>
      </w:tr>
      <w:tr w:rsidR="00675A80" w14:paraId="52DC0667" w14:textId="77777777" w:rsidTr="00251CF0">
        <w:trPr>
          <w:trHeight w:val="253"/>
        </w:trPr>
        <w:tc>
          <w:tcPr>
            <w:tcW w:w="1841" w:type="dxa"/>
          </w:tcPr>
          <w:p w14:paraId="2A53CB56" w14:textId="77777777" w:rsidR="00675A80" w:rsidRDefault="00675A80" w:rsidP="008E735B"/>
        </w:tc>
        <w:tc>
          <w:tcPr>
            <w:tcW w:w="7235" w:type="dxa"/>
          </w:tcPr>
          <w:p w14:paraId="6BAC7A48" w14:textId="77777777" w:rsidR="00675A80" w:rsidRDefault="00675A80" w:rsidP="008E735B"/>
        </w:tc>
      </w:tr>
    </w:tbl>
    <w:p w14:paraId="5DEE8D22" w14:textId="77777777" w:rsidR="00675A80" w:rsidRDefault="00675A80" w:rsidP="00B15C6F">
      <w:pPr>
        <w:spacing w:after="0" w:line="240" w:lineRule="auto"/>
      </w:pPr>
    </w:p>
    <w:p w14:paraId="23A94AE3" w14:textId="77777777" w:rsidR="00251CF0" w:rsidRDefault="00251CF0" w:rsidP="00B15C6F">
      <w:pPr>
        <w:spacing w:after="0" w:line="240" w:lineRule="auto"/>
        <w:rPr>
          <w:b/>
        </w:rPr>
      </w:pPr>
    </w:p>
    <w:p w14:paraId="30AAB1C5" w14:textId="77777777" w:rsidR="00951631" w:rsidRPr="0047712F" w:rsidRDefault="00EF4C33" w:rsidP="00B15C6F">
      <w:pPr>
        <w:spacing w:after="0" w:line="240" w:lineRule="auto"/>
        <w:rPr>
          <w:b/>
          <w:color w:val="FF0000"/>
        </w:rPr>
      </w:pPr>
      <w:r w:rsidRPr="00581F49">
        <w:rPr>
          <w:b/>
        </w:rPr>
        <w:t xml:space="preserve">Panel 3, dvorana </w:t>
      </w:r>
      <w:r w:rsidRPr="00235D6C">
        <w:rPr>
          <w:b/>
        </w:rPr>
        <w:t>2</w:t>
      </w:r>
      <w:r w:rsidR="00D73C64" w:rsidRPr="00235D6C">
        <w:rPr>
          <w:b/>
        </w:rPr>
        <w:t xml:space="preserve"> </w:t>
      </w:r>
      <w:r w:rsidR="0047712F" w:rsidRPr="00235D6C">
        <w:t>(</w:t>
      </w:r>
      <w:r w:rsidR="00235D6C" w:rsidRPr="00235D6C">
        <w:t>m</w:t>
      </w:r>
      <w:r w:rsidR="002D692B" w:rsidRPr="00235D6C">
        <w:t>oderatori: m</w:t>
      </w:r>
      <w:r w:rsidR="00B52FF8" w:rsidRPr="00235D6C">
        <w:t>r.</w:t>
      </w:r>
      <w:r w:rsidR="002D692B" w:rsidRPr="00235D6C">
        <w:t xml:space="preserve"> </w:t>
      </w:r>
      <w:r w:rsidR="00B52FF8" w:rsidRPr="00235D6C">
        <w:t>sc. Toni Marić i Vedran Vidović</w:t>
      </w:r>
      <w:r w:rsidR="0047712F" w:rsidRPr="00235D6C">
        <w:t>)</w:t>
      </w:r>
    </w:p>
    <w:p w14:paraId="1565F855" w14:textId="77777777" w:rsidR="00B15C6F" w:rsidRDefault="00B15C6F" w:rsidP="00B15C6F">
      <w:pPr>
        <w:spacing w:after="0" w:line="240" w:lineRule="auto"/>
        <w:rPr>
          <w:b/>
          <w:i/>
          <w:sz w:val="24"/>
          <w:szCs w:val="24"/>
        </w:rPr>
      </w:pPr>
    </w:p>
    <w:p w14:paraId="1F729B19" w14:textId="77777777" w:rsidR="00A341DC" w:rsidRDefault="00A341DC" w:rsidP="00B15C6F">
      <w:pPr>
        <w:spacing w:after="0" w:line="240" w:lineRule="auto"/>
        <w:rPr>
          <w:b/>
          <w:i/>
          <w:sz w:val="24"/>
          <w:szCs w:val="24"/>
        </w:rPr>
      </w:pPr>
      <w:r w:rsidRPr="00251CF0">
        <w:rPr>
          <w:b/>
          <w:i/>
          <w:sz w:val="24"/>
          <w:szCs w:val="24"/>
        </w:rPr>
        <w:t xml:space="preserve">Nematerijalna kulturna baština Hrvata, rad udruga iz BiH </w:t>
      </w:r>
      <w:r w:rsidRPr="001624B0">
        <w:rPr>
          <w:b/>
          <w:iCs/>
          <w:sz w:val="24"/>
          <w:szCs w:val="24"/>
        </w:rPr>
        <w:t>(stručni dio)</w:t>
      </w:r>
    </w:p>
    <w:p w14:paraId="0AB4E155" w14:textId="77777777" w:rsidR="00251CF0" w:rsidRPr="00251CF0" w:rsidRDefault="00251CF0" w:rsidP="00B15C6F">
      <w:pPr>
        <w:spacing w:after="0" w:line="240" w:lineRule="auto"/>
        <w:rPr>
          <w:b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E2566" w14:paraId="738B91E5" w14:textId="77777777" w:rsidTr="008E735B">
        <w:tc>
          <w:tcPr>
            <w:tcW w:w="1838" w:type="dxa"/>
          </w:tcPr>
          <w:p w14:paraId="583525C9" w14:textId="77777777" w:rsidR="003E2566" w:rsidRPr="00FE564D" w:rsidRDefault="003E2566" w:rsidP="003E2566">
            <w:r w:rsidRPr="00FE564D">
              <w:t>15.15 – 15.30</w:t>
            </w:r>
          </w:p>
        </w:tc>
        <w:tc>
          <w:tcPr>
            <w:tcW w:w="7224" w:type="dxa"/>
          </w:tcPr>
          <w:p w14:paraId="09F77ACC" w14:textId="77777777" w:rsidR="008B0A36" w:rsidRPr="00AE47BB" w:rsidRDefault="002D692B" w:rsidP="008B0A36">
            <w:pPr>
              <w:rPr>
                <w:b/>
              </w:rPr>
            </w:pPr>
            <w:r w:rsidRPr="00AE47BB">
              <w:rPr>
                <w:b/>
              </w:rPr>
              <w:t>m</w:t>
            </w:r>
            <w:r w:rsidR="008B0A36" w:rsidRPr="00AE47BB">
              <w:rPr>
                <w:b/>
              </w:rPr>
              <w:t>r.</w:t>
            </w:r>
            <w:r w:rsidR="007D709B" w:rsidRPr="00AE47BB">
              <w:rPr>
                <w:b/>
              </w:rPr>
              <w:t xml:space="preserve"> </w:t>
            </w:r>
            <w:r w:rsidR="008B0A36" w:rsidRPr="00AE47BB">
              <w:rPr>
                <w:b/>
              </w:rPr>
              <w:t xml:space="preserve">sc. Toni Marić;  Vedran Vidović, magistar građevine; </w:t>
            </w:r>
            <w:r w:rsidR="00B068DD" w:rsidRPr="00AE47BB">
              <w:rPr>
                <w:b/>
              </w:rPr>
              <w:t>Anka Ra</w:t>
            </w:r>
            <w:r w:rsidR="008B0A36" w:rsidRPr="00AE47BB">
              <w:rPr>
                <w:b/>
              </w:rPr>
              <w:t>ič</w:t>
            </w:r>
          </w:p>
          <w:p w14:paraId="762E915D" w14:textId="77777777" w:rsidR="003E2566" w:rsidRPr="00FE564D" w:rsidRDefault="007D709B" w:rsidP="003E2566">
            <w:r w:rsidRPr="007D709B">
              <w:t>Utjecaj akreditacije Društva za DTKB i UHAK</w:t>
            </w:r>
            <w:r w:rsidR="00DF5A0A">
              <w:t>UD u BiH pri UNESCO-u u očuvanju</w:t>
            </w:r>
            <w:r w:rsidRPr="007D709B">
              <w:t xml:space="preserve"> nematerijalne kulturne baštine u BiH</w:t>
            </w:r>
          </w:p>
        </w:tc>
      </w:tr>
      <w:tr w:rsidR="003E2566" w14:paraId="142F7BE2" w14:textId="77777777" w:rsidTr="008E735B">
        <w:tc>
          <w:tcPr>
            <w:tcW w:w="1838" w:type="dxa"/>
          </w:tcPr>
          <w:p w14:paraId="4C68FACC" w14:textId="77777777" w:rsidR="003E2566" w:rsidRPr="00FE564D" w:rsidRDefault="003E2566" w:rsidP="003E2566">
            <w:r w:rsidRPr="00FE564D">
              <w:t>15.30 – 15.45</w:t>
            </w:r>
          </w:p>
        </w:tc>
        <w:tc>
          <w:tcPr>
            <w:tcW w:w="7224" w:type="dxa"/>
          </w:tcPr>
          <w:p w14:paraId="726A40A5" w14:textId="77777777" w:rsidR="003E2566" w:rsidRPr="00AE47BB" w:rsidRDefault="00A71891" w:rsidP="003E2566">
            <w:pPr>
              <w:rPr>
                <w:b/>
              </w:rPr>
            </w:pPr>
            <w:r w:rsidRPr="00AE47BB">
              <w:rPr>
                <w:b/>
              </w:rPr>
              <w:t>Anka Raič</w:t>
            </w:r>
          </w:p>
          <w:p w14:paraId="713EE04A" w14:textId="77777777" w:rsidR="00B068DD" w:rsidRPr="00FE564D" w:rsidRDefault="00B068DD" w:rsidP="003E2566">
            <w:r w:rsidRPr="00B068DD">
              <w:t xml:space="preserve">Aktivnosti u BiH na polju očuvanja nematerijalne kulturne baštine </w:t>
            </w:r>
          </w:p>
        </w:tc>
      </w:tr>
      <w:tr w:rsidR="003E2566" w14:paraId="5D464938" w14:textId="77777777" w:rsidTr="008E735B">
        <w:tc>
          <w:tcPr>
            <w:tcW w:w="1838" w:type="dxa"/>
          </w:tcPr>
          <w:p w14:paraId="7CB05075" w14:textId="77777777" w:rsidR="003E2566" w:rsidRPr="00FE564D" w:rsidRDefault="003E2566" w:rsidP="003E2566">
            <w:r w:rsidRPr="00FE564D">
              <w:t xml:space="preserve">15.45 – 16.00 </w:t>
            </w:r>
          </w:p>
        </w:tc>
        <w:tc>
          <w:tcPr>
            <w:tcW w:w="7224" w:type="dxa"/>
          </w:tcPr>
          <w:p w14:paraId="130BA406" w14:textId="77777777" w:rsidR="003E2566" w:rsidRPr="00AE47BB" w:rsidRDefault="00B068DD" w:rsidP="003E2566">
            <w:pPr>
              <w:rPr>
                <w:b/>
              </w:rPr>
            </w:pPr>
            <w:r w:rsidRPr="00AE47BB">
              <w:rPr>
                <w:b/>
              </w:rPr>
              <w:t>Vedran Vidović, magistar građevine</w:t>
            </w:r>
          </w:p>
          <w:p w14:paraId="40A0360C" w14:textId="77777777" w:rsidR="00B068DD" w:rsidRPr="00FE564D" w:rsidRDefault="00B068DD" w:rsidP="003E2566">
            <w:r w:rsidRPr="00B068DD">
              <w:t xml:space="preserve">Uloga UHAKUD u BiH i Državne smotre </w:t>
            </w:r>
            <w:r w:rsidR="00DF5A0A">
              <w:t>folklora Hrvata u BiH u očuvanju</w:t>
            </w:r>
            <w:r w:rsidRPr="00B068DD">
              <w:t xml:space="preserve"> elemenata nematerijalne kulturne baštine</w:t>
            </w:r>
          </w:p>
        </w:tc>
      </w:tr>
      <w:tr w:rsidR="003E2566" w14:paraId="301ADF0F" w14:textId="77777777" w:rsidTr="008E735B">
        <w:tc>
          <w:tcPr>
            <w:tcW w:w="1838" w:type="dxa"/>
          </w:tcPr>
          <w:p w14:paraId="6C73C188" w14:textId="77777777" w:rsidR="003E2566" w:rsidRPr="00FE564D" w:rsidRDefault="003E2566" w:rsidP="003E2566">
            <w:r w:rsidRPr="00FE564D">
              <w:t>16.00 – 16.15</w:t>
            </w:r>
          </w:p>
        </w:tc>
        <w:tc>
          <w:tcPr>
            <w:tcW w:w="7224" w:type="dxa"/>
          </w:tcPr>
          <w:p w14:paraId="2FD47698" w14:textId="77777777" w:rsidR="00B068DD" w:rsidRPr="00AE47BB" w:rsidRDefault="00B068DD" w:rsidP="00B068DD">
            <w:pPr>
              <w:rPr>
                <w:b/>
              </w:rPr>
            </w:pPr>
            <w:r w:rsidRPr="00AE47BB">
              <w:rPr>
                <w:b/>
              </w:rPr>
              <w:t xml:space="preserve">Biljana </w:t>
            </w:r>
            <w:proofErr w:type="spellStart"/>
            <w:r w:rsidRPr="00AE47BB">
              <w:rPr>
                <w:b/>
              </w:rPr>
              <w:t>Glibo</w:t>
            </w:r>
            <w:proofErr w:type="spellEnd"/>
            <w:r w:rsidRPr="00AE47BB">
              <w:rPr>
                <w:b/>
              </w:rPr>
              <w:t>, magistar</w:t>
            </w:r>
            <w:r w:rsidR="00F027D3">
              <w:rPr>
                <w:b/>
              </w:rPr>
              <w:t xml:space="preserve"> etnomuzikologije</w:t>
            </w:r>
          </w:p>
          <w:p w14:paraId="04D6662F" w14:textId="77777777" w:rsidR="003E2566" w:rsidRPr="00FE564D" w:rsidRDefault="00B068DD" w:rsidP="003E2566">
            <w:r w:rsidRPr="00B068DD">
              <w:t>Značaj Hrvatskog</w:t>
            </w:r>
            <w:r>
              <w:t>a</w:t>
            </w:r>
            <w:r w:rsidRPr="00B068DD">
              <w:t xml:space="preserve"> kulturno-umjetničkog</w:t>
            </w:r>
            <w:r>
              <w:t>a</w:t>
            </w:r>
            <w:r w:rsidRPr="00B068DD">
              <w:t xml:space="preserve"> društva </w:t>
            </w:r>
            <w:r w:rsidR="00D242AC">
              <w:t>„</w:t>
            </w:r>
            <w:r w:rsidRPr="00B068DD">
              <w:t>Rama</w:t>
            </w:r>
            <w:r w:rsidR="00D242AC">
              <w:t>“</w:t>
            </w:r>
            <w:r w:rsidRPr="00B068DD">
              <w:t xml:space="preserve"> u očuvanju nematerijalne kulturne baštine na području Rame</w:t>
            </w:r>
          </w:p>
        </w:tc>
      </w:tr>
      <w:tr w:rsidR="003E2566" w14:paraId="23D1D4F4" w14:textId="77777777" w:rsidTr="008E735B">
        <w:tc>
          <w:tcPr>
            <w:tcW w:w="1838" w:type="dxa"/>
          </w:tcPr>
          <w:p w14:paraId="11EC0EF4" w14:textId="77777777" w:rsidR="003E2566" w:rsidRPr="00FE564D" w:rsidRDefault="003E2566" w:rsidP="003E2566">
            <w:r w:rsidRPr="00FE564D">
              <w:t>16.15 – 16.30</w:t>
            </w:r>
          </w:p>
        </w:tc>
        <w:tc>
          <w:tcPr>
            <w:tcW w:w="7224" w:type="dxa"/>
          </w:tcPr>
          <w:p w14:paraId="28066B94" w14:textId="77777777" w:rsidR="003E2566" w:rsidRPr="00AE47BB" w:rsidRDefault="00F027D3" w:rsidP="003E2566">
            <w:pPr>
              <w:rPr>
                <w:b/>
              </w:rPr>
            </w:pPr>
            <w:r>
              <w:rPr>
                <w:b/>
              </w:rPr>
              <w:t xml:space="preserve">Ana </w:t>
            </w:r>
            <w:proofErr w:type="spellStart"/>
            <w:r>
              <w:rPr>
                <w:b/>
              </w:rPr>
              <w:t>Č</w:t>
            </w:r>
            <w:r w:rsidR="00B27E2F" w:rsidRPr="00AE47BB">
              <w:rPr>
                <w:b/>
              </w:rPr>
              <w:t>eškić</w:t>
            </w:r>
            <w:proofErr w:type="spellEnd"/>
          </w:p>
          <w:p w14:paraId="1959C471" w14:textId="77777777" w:rsidR="00B27E2F" w:rsidRPr="00FE564D" w:rsidRDefault="00B27E2F" w:rsidP="003E2566">
            <w:r w:rsidRPr="00B27E2F">
              <w:t>Značaj Kulturno-umjetničkog</w:t>
            </w:r>
            <w:r>
              <w:t>a</w:t>
            </w:r>
            <w:r w:rsidRPr="00B27E2F">
              <w:t xml:space="preserve"> društva </w:t>
            </w:r>
            <w:r w:rsidR="00D242AC">
              <w:t>„</w:t>
            </w:r>
            <w:r w:rsidRPr="00B27E2F">
              <w:t>Mokro</w:t>
            </w:r>
            <w:r w:rsidR="00D242AC">
              <w:t>“</w:t>
            </w:r>
            <w:r w:rsidRPr="00B27E2F">
              <w:t xml:space="preserve"> u očuvanju nematerijalne kulturne baštine na području Širokog</w:t>
            </w:r>
            <w:r>
              <w:t>a</w:t>
            </w:r>
            <w:r w:rsidRPr="00B27E2F">
              <w:t xml:space="preserve"> Brijega</w:t>
            </w:r>
          </w:p>
        </w:tc>
      </w:tr>
      <w:tr w:rsidR="003E2566" w14:paraId="7D231929" w14:textId="77777777" w:rsidTr="008E735B">
        <w:tc>
          <w:tcPr>
            <w:tcW w:w="1838" w:type="dxa"/>
          </w:tcPr>
          <w:p w14:paraId="43E36D6E" w14:textId="77777777" w:rsidR="003E2566" w:rsidRPr="00FE564D" w:rsidRDefault="003E2566" w:rsidP="003E2566">
            <w:r w:rsidRPr="00FE564D">
              <w:t>16.30 – 16.45</w:t>
            </w:r>
          </w:p>
        </w:tc>
        <w:tc>
          <w:tcPr>
            <w:tcW w:w="7224" w:type="dxa"/>
          </w:tcPr>
          <w:p w14:paraId="06E9F82B" w14:textId="77777777" w:rsidR="003E2566" w:rsidRPr="00AE47BB" w:rsidRDefault="00B27E2F" w:rsidP="003E2566">
            <w:pPr>
              <w:rPr>
                <w:b/>
              </w:rPr>
            </w:pPr>
            <w:r w:rsidRPr="00AE47BB">
              <w:rPr>
                <w:b/>
              </w:rPr>
              <w:t>Iva Krajina</w:t>
            </w:r>
          </w:p>
          <w:p w14:paraId="58E24FFA" w14:textId="77777777" w:rsidR="00B27E2F" w:rsidRPr="00FE564D" w:rsidRDefault="00B27E2F" w:rsidP="003E2566">
            <w:r w:rsidRPr="00B27E2F">
              <w:t>Značaj Hrvatskog</w:t>
            </w:r>
            <w:r>
              <w:t>a</w:t>
            </w:r>
            <w:r w:rsidRPr="00B27E2F">
              <w:t xml:space="preserve"> kulturno-umjetničkog</w:t>
            </w:r>
            <w:r>
              <w:t>a</w:t>
            </w:r>
            <w:r w:rsidRPr="00B27E2F">
              <w:t xml:space="preserve"> društva </w:t>
            </w:r>
            <w:r w:rsidR="00D242AC">
              <w:t>„</w:t>
            </w:r>
            <w:r w:rsidRPr="00B27E2F">
              <w:t>Fra Jozo Križić</w:t>
            </w:r>
            <w:r w:rsidR="00D242AC">
              <w:t>“</w:t>
            </w:r>
            <w:r w:rsidRPr="00B27E2F">
              <w:t xml:space="preserve"> Roško Polje u očuvanju nematerijalne kulturne baštine na području Tomislavgrada</w:t>
            </w:r>
          </w:p>
        </w:tc>
      </w:tr>
      <w:tr w:rsidR="003E2566" w14:paraId="5E9B2776" w14:textId="77777777" w:rsidTr="008E735B">
        <w:tc>
          <w:tcPr>
            <w:tcW w:w="1838" w:type="dxa"/>
          </w:tcPr>
          <w:p w14:paraId="468936F3" w14:textId="77777777" w:rsidR="003E2566" w:rsidRPr="00FE564D" w:rsidRDefault="003E2566" w:rsidP="003E2566">
            <w:r w:rsidRPr="00FE564D">
              <w:t>16.45 – 17.00</w:t>
            </w:r>
          </w:p>
        </w:tc>
        <w:tc>
          <w:tcPr>
            <w:tcW w:w="7224" w:type="dxa"/>
          </w:tcPr>
          <w:p w14:paraId="190DE843" w14:textId="77777777" w:rsidR="003E2566" w:rsidRPr="00AE47BB" w:rsidRDefault="00683847" w:rsidP="003E2566">
            <w:pPr>
              <w:rPr>
                <w:b/>
              </w:rPr>
            </w:pPr>
            <w:r w:rsidRPr="00AE47BB">
              <w:rPr>
                <w:b/>
              </w:rPr>
              <w:t>Nikica Martinović</w:t>
            </w:r>
          </w:p>
          <w:p w14:paraId="45941FF7" w14:textId="77777777" w:rsidR="00683847" w:rsidRDefault="00683847" w:rsidP="003E2566">
            <w:r w:rsidRPr="00683847">
              <w:t>Značaj Hrvatskog</w:t>
            </w:r>
            <w:r w:rsidR="008602AA">
              <w:t>a</w:t>
            </w:r>
            <w:r w:rsidRPr="00683847">
              <w:t xml:space="preserve"> kulturno-umjetničkog</w:t>
            </w:r>
            <w:r w:rsidR="008602AA">
              <w:t>a</w:t>
            </w:r>
            <w:r w:rsidRPr="00683847">
              <w:t xml:space="preserve"> društva </w:t>
            </w:r>
            <w:r w:rsidR="00ED26F4">
              <w:t>„</w:t>
            </w:r>
            <w:r w:rsidRPr="00683847">
              <w:t>Zora</w:t>
            </w:r>
            <w:r w:rsidR="00ED26F4">
              <w:t>“</w:t>
            </w:r>
            <w:r w:rsidRPr="00683847">
              <w:t xml:space="preserve"> Struge-Gorica u očuvanju kulturne baštine na području Čapljine</w:t>
            </w:r>
          </w:p>
        </w:tc>
      </w:tr>
    </w:tbl>
    <w:p w14:paraId="0145C6D1" w14:textId="77777777" w:rsidR="00EF4C33" w:rsidRDefault="00EF4C33"/>
    <w:p w14:paraId="6CE8F772" w14:textId="77777777" w:rsidR="00F00B16" w:rsidRPr="00F027D3" w:rsidRDefault="00F00B16" w:rsidP="00151F04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  <w:szCs w:val="24"/>
        </w:rPr>
      </w:pPr>
      <w:r w:rsidRPr="00F027D3">
        <w:rPr>
          <w:b/>
          <w:sz w:val="24"/>
          <w:szCs w:val="24"/>
        </w:rPr>
        <w:t xml:space="preserve">ZAVRŠNE RIJEČI I ZATVARANJE </w:t>
      </w:r>
      <w:r w:rsidR="00CC2AA3" w:rsidRPr="00F027D3">
        <w:rPr>
          <w:b/>
          <w:sz w:val="24"/>
          <w:szCs w:val="24"/>
        </w:rPr>
        <w:t>ZNANSTVENO-STRUČNOGA SKUPA</w:t>
      </w:r>
    </w:p>
    <w:sectPr w:rsidR="00F00B16" w:rsidRPr="00F027D3" w:rsidSect="0067718E">
      <w:footerReference w:type="default" r:id="rId11"/>
      <w:pgSz w:w="11906" w:h="16838"/>
      <w:pgMar w:top="568" w:right="1417" w:bottom="709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4E01" w14:textId="77777777" w:rsidR="005A2869" w:rsidRDefault="005A2869" w:rsidP="008E735B">
      <w:pPr>
        <w:spacing w:after="0" w:line="240" w:lineRule="auto"/>
      </w:pPr>
      <w:r>
        <w:separator/>
      </w:r>
    </w:p>
  </w:endnote>
  <w:endnote w:type="continuationSeparator" w:id="0">
    <w:p w14:paraId="07ABDBA8" w14:textId="77777777" w:rsidR="005A2869" w:rsidRDefault="005A2869" w:rsidP="008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0C0"/>
      </w:rPr>
      <w:id w:val="384381007"/>
      <w:docPartObj>
        <w:docPartGallery w:val="Page Numbers (Bottom of Page)"/>
        <w:docPartUnique/>
      </w:docPartObj>
    </w:sdtPr>
    <w:sdtContent>
      <w:p w14:paraId="1C76D69D" w14:textId="77777777" w:rsidR="0067718E" w:rsidRPr="00F027D3" w:rsidRDefault="0067718E">
        <w:pPr>
          <w:pStyle w:val="Podnoje"/>
          <w:pBdr>
            <w:bottom w:val="single" w:sz="6" w:space="1" w:color="auto"/>
          </w:pBdr>
          <w:rPr>
            <w:color w:val="0070C0"/>
          </w:rPr>
        </w:pPr>
      </w:p>
      <w:p w14:paraId="1614124A" w14:textId="77777777" w:rsidR="008E735B" w:rsidRPr="00F027D3" w:rsidRDefault="008E735B" w:rsidP="001550A6">
        <w:pPr>
          <w:pStyle w:val="Podnoje"/>
          <w:shd w:val="clear" w:color="auto" w:fill="D9D9D9" w:themeFill="background1" w:themeFillShade="D9"/>
          <w:jc w:val="center"/>
          <w:rPr>
            <w:color w:val="0070C0"/>
          </w:rPr>
        </w:pPr>
        <w:r w:rsidRPr="00F027D3">
          <w:rPr>
            <w:noProof/>
            <w:color w:val="0070C0"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D45AC6" wp14:editId="29AB41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18205" w14:textId="77777777" w:rsidR="008E735B" w:rsidRDefault="008E735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23377" w:rsidRPr="00A23377">
                                <w:rPr>
                                  <w:noProof/>
                                  <w:color w:val="ED7D31" w:themeColor="accent2"/>
                                </w:rPr>
                                <w:t>5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CD45AC6"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9F18205" w14:textId="77777777" w:rsidR="008E735B" w:rsidRDefault="008E735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23377" w:rsidRPr="00A23377">
                          <w:rPr>
                            <w:noProof/>
                            <w:color w:val="ED7D31" w:themeColor="accent2"/>
                          </w:rPr>
                          <w:t>5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67718E" w:rsidRPr="00F027D3">
          <w:rPr>
            <w:color w:val="0070C0"/>
          </w:rPr>
          <w:t xml:space="preserve">Društvo za DTKB i UHAKUD u </w:t>
        </w:r>
        <w:r w:rsidR="00FA435D">
          <w:rPr>
            <w:color w:val="0070C0"/>
          </w:rPr>
          <w:t xml:space="preserve">BiH </w:t>
        </w:r>
        <w:r w:rsidR="00F027D3" w:rsidRPr="00F027D3">
          <w:rPr>
            <w:color w:val="0070C0"/>
          </w:rPr>
          <w:t xml:space="preserve">akreditirane </w:t>
        </w:r>
        <w:r w:rsidR="00FA435D">
          <w:rPr>
            <w:color w:val="0070C0"/>
          </w:rPr>
          <w:t>su nevladine organizacije</w:t>
        </w:r>
        <w:r w:rsidR="00F027D3" w:rsidRPr="00F027D3">
          <w:rPr>
            <w:color w:val="0070C0"/>
          </w:rPr>
          <w:t xml:space="preserve"> pri Povjerenstvu za nematerijalnu kulturnu baštinu UNESCO-a</w:t>
        </w:r>
        <w:r w:rsidR="0067718E" w:rsidRPr="00F027D3">
          <w:rPr>
            <w:color w:val="0070C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2787" w14:textId="77777777" w:rsidR="005A2869" w:rsidRDefault="005A2869" w:rsidP="008E735B">
      <w:pPr>
        <w:spacing w:after="0" w:line="240" w:lineRule="auto"/>
      </w:pPr>
      <w:r>
        <w:separator/>
      </w:r>
    </w:p>
  </w:footnote>
  <w:footnote w:type="continuationSeparator" w:id="0">
    <w:p w14:paraId="75928AB3" w14:textId="77777777" w:rsidR="005A2869" w:rsidRDefault="005A2869" w:rsidP="008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EC"/>
    <w:rsid w:val="0000281A"/>
    <w:rsid w:val="00011C1F"/>
    <w:rsid w:val="00021521"/>
    <w:rsid w:val="00024D36"/>
    <w:rsid w:val="00026D67"/>
    <w:rsid w:val="000414E8"/>
    <w:rsid w:val="0005087A"/>
    <w:rsid w:val="0005508D"/>
    <w:rsid w:val="00057D15"/>
    <w:rsid w:val="000851D5"/>
    <w:rsid w:val="0009426D"/>
    <w:rsid w:val="000A41D1"/>
    <w:rsid w:val="000B541A"/>
    <w:rsid w:val="000E76F0"/>
    <w:rsid w:val="000F2A75"/>
    <w:rsid w:val="000F7687"/>
    <w:rsid w:val="001136AA"/>
    <w:rsid w:val="001361E0"/>
    <w:rsid w:val="00140F63"/>
    <w:rsid w:val="00144EF4"/>
    <w:rsid w:val="00151F04"/>
    <w:rsid w:val="001550A6"/>
    <w:rsid w:val="001624B0"/>
    <w:rsid w:val="00194E4E"/>
    <w:rsid w:val="001A45F3"/>
    <w:rsid w:val="001A5FCE"/>
    <w:rsid w:val="001B1F45"/>
    <w:rsid w:val="001D5AFA"/>
    <w:rsid w:val="001F0A86"/>
    <w:rsid w:val="00215BDA"/>
    <w:rsid w:val="002169AC"/>
    <w:rsid w:val="002212D4"/>
    <w:rsid w:val="00221455"/>
    <w:rsid w:val="002246D5"/>
    <w:rsid w:val="00232E14"/>
    <w:rsid w:val="00235D6C"/>
    <w:rsid w:val="002429AA"/>
    <w:rsid w:val="00246968"/>
    <w:rsid w:val="00251CF0"/>
    <w:rsid w:val="002708CD"/>
    <w:rsid w:val="002A55F3"/>
    <w:rsid w:val="002B209C"/>
    <w:rsid w:val="002B4A7B"/>
    <w:rsid w:val="002B4BC0"/>
    <w:rsid w:val="002C51A8"/>
    <w:rsid w:val="002D692B"/>
    <w:rsid w:val="00307831"/>
    <w:rsid w:val="00312BAF"/>
    <w:rsid w:val="00324FAC"/>
    <w:rsid w:val="0032739C"/>
    <w:rsid w:val="00334BD8"/>
    <w:rsid w:val="00355894"/>
    <w:rsid w:val="00367117"/>
    <w:rsid w:val="003A2FC5"/>
    <w:rsid w:val="003A50DE"/>
    <w:rsid w:val="003E2566"/>
    <w:rsid w:val="003E6527"/>
    <w:rsid w:val="003F0E4A"/>
    <w:rsid w:val="003F6997"/>
    <w:rsid w:val="00441DA4"/>
    <w:rsid w:val="004479B1"/>
    <w:rsid w:val="0047712F"/>
    <w:rsid w:val="004E1F39"/>
    <w:rsid w:val="004E33D9"/>
    <w:rsid w:val="004F3363"/>
    <w:rsid w:val="0050738A"/>
    <w:rsid w:val="00512ED6"/>
    <w:rsid w:val="005229CA"/>
    <w:rsid w:val="00532122"/>
    <w:rsid w:val="005436BB"/>
    <w:rsid w:val="005477AA"/>
    <w:rsid w:val="005518A1"/>
    <w:rsid w:val="005622BD"/>
    <w:rsid w:val="00564053"/>
    <w:rsid w:val="00576DA2"/>
    <w:rsid w:val="005771CB"/>
    <w:rsid w:val="00581F49"/>
    <w:rsid w:val="00597936"/>
    <w:rsid w:val="005A2869"/>
    <w:rsid w:val="005D3F55"/>
    <w:rsid w:val="005E0AB5"/>
    <w:rsid w:val="005F3943"/>
    <w:rsid w:val="006009A7"/>
    <w:rsid w:val="006102C3"/>
    <w:rsid w:val="00616099"/>
    <w:rsid w:val="0063193B"/>
    <w:rsid w:val="00646BBA"/>
    <w:rsid w:val="006542E2"/>
    <w:rsid w:val="00657E23"/>
    <w:rsid w:val="0066313B"/>
    <w:rsid w:val="00663605"/>
    <w:rsid w:val="00675A80"/>
    <w:rsid w:val="006763DA"/>
    <w:rsid w:val="0067718E"/>
    <w:rsid w:val="00683847"/>
    <w:rsid w:val="00694D6C"/>
    <w:rsid w:val="006A3A91"/>
    <w:rsid w:val="006A3C2F"/>
    <w:rsid w:val="006C7644"/>
    <w:rsid w:val="00707D17"/>
    <w:rsid w:val="00716140"/>
    <w:rsid w:val="0073051D"/>
    <w:rsid w:val="00730960"/>
    <w:rsid w:val="00754711"/>
    <w:rsid w:val="0077082B"/>
    <w:rsid w:val="00781886"/>
    <w:rsid w:val="0078305B"/>
    <w:rsid w:val="007B7AB9"/>
    <w:rsid w:val="007C5AAB"/>
    <w:rsid w:val="007D709B"/>
    <w:rsid w:val="007E5C21"/>
    <w:rsid w:val="007E619F"/>
    <w:rsid w:val="007F1775"/>
    <w:rsid w:val="00824B3D"/>
    <w:rsid w:val="00846F0E"/>
    <w:rsid w:val="0085110E"/>
    <w:rsid w:val="00853CE9"/>
    <w:rsid w:val="008602AA"/>
    <w:rsid w:val="00873964"/>
    <w:rsid w:val="00887F76"/>
    <w:rsid w:val="008B0A36"/>
    <w:rsid w:val="008E3991"/>
    <w:rsid w:val="008E735B"/>
    <w:rsid w:val="00921879"/>
    <w:rsid w:val="0092278C"/>
    <w:rsid w:val="009234A3"/>
    <w:rsid w:val="00935D5B"/>
    <w:rsid w:val="0093743A"/>
    <w:rsid w:val="00947E3A"/>
    <w:rsid w:val="00951631"/>
    <w:rsid w:val="00954D76"/>
    <w:rsid w:val="00965232"/>
    <w:rsid w:val="00980F02"/>
    <w:rsid w:val="009926F2"/>
    <w:rsid w:val="009A511B"/>
    <w:rsid w:val="009B0EE4"/>
    <w:rsid w:val="009C2154"/>
    <w:rsid w:val="009D03E1"/>
    <w:rsid w:val="009D0708"/>
    <w:rsid w:val="00A03745"/>
    <w:rsid w:val="00A23377"/>
    <w:rsid w:val="00A24EF1"/>
    <w:rsid w:val="00A26D77"/>
    <w:rsid w:val="00A341DC"/>
    <w:rsid w:val="00A3424D"/>
    <w:rsid w:val="00A51EB3"/>
    <w:rsid w:val="00A56103"/>
    <w:rsid w:val="00A668F9"/>
    <w:rsid w:val="00A71891"/>
    <w:rsid w:val="00A753F9"/>
    <w:rsid w:val="00A77D72"/>
    <w:rsid w:val="00AD09A9"/>
    <w:rsid w:val="00AE47BB"/>
    <w:rsid w:val="00B068DD"/>
    <w:rsid w:val="00B11A02"/>
    <w:rsid w:val="00B12FAB"/>
    <w:rsid w:val="00B15C6F"/>
    <w:rsid w:val="00B255FE"/>
    <w:rsid w:val="00B27E2F"/>
    <w:rsid w:val="00B355FF"/>
    <w:rsid w:val="00B419A9"/>
    <w:rsid w:val="00B52FF8"/>
    <w:rsid w:val="00B745A4"/>
    <w:rsid w:val="00B858CB"/>
    <w:rsid w:val="00BC2D3B"/>
    <w:rsid w:val="00BD7111"/>
    <w:rsid w:val="00BE70EC"/>
    <w:rsid w:val="00BF0308"/>
    <w:rsid w:val="00C12F69"/>
    <w:rsid w:val="00C46A5C"/>
    <w:rsid w:val="00C500B8"/>
    <w:rsid w:val="00C52A2D"/>
    <w:rsid w:val="00C65041"/>
    <w:rsid w:val="00C70984"/>
    <w:rsid w:val="00C816D2"/>
    <w:rsid w:val="00C84BFE"/>
    <w:rsid w:val="00C97FE7"/>
    <w:rsid w:val="00CA2B97"/>
    <w:rsid w:val="00CC2AA3"/>
    <w:rsid w:val="00CC5F73"/>
    <w:rsid w:val="00CD3D96"/>
    <w:rsid w:val="00CD48A3"/>
    <w:rsid w:val="00D17349"/>
    <w:rsid w:val="00D242AC"/>
    <w:rsid w:val="00D31ED0"/>
    <w:rsid w:val="00D44E80"/>
    <w:rsid w:val="00D471D7"/>
    <w:rsid w:val="00D73C64"/>
    <w:rsid w:val="00D74DE4"/>
    <w:rsid w:val="00D94FE3"/>
    <w:rsid w:val="00D95780"/>
    <w:rsid w:val="00DA10B9"/>
    <w:rsid w:val="00DB7762"/>
    <w:rsid w:val="00DF3F92"/>
    <w:rsid w:val="00DF5A0A"/>
    <w:rsid w:val="00E04C12"/>
    <w:rsid w:val="00E0652F"/>
    <w:rsid w:val="00E201F1"/>
    <w:rsid w:val="00E34DC8"/>
    <w:rsid w:val="00E418C6"/>
    <w:rsid w:val="00E548EF"/>
    <w:rsid w:val="00E741E1"/>
    <w:rsid w:val="00E745FB"/>
    <w:rsid w:val="00E74B60"/>
    <w:rsid w:val="00E83A1A"/>
    <w:rsid w:val="00E856C0"/>
    <w:rsid w:val="00E947B7"/>
    <w:rsid w:val="00EA01A5"/>
    <w:rsid w:val="00EA1F89"/>
    <w:rsid w:val="00EB62FB"/>
    <w:rsid w:val="00EB64B0"/>
    <w:rsid w:val="00EC2E63"/>
    <w:rsid w:val="00EC484D"/>
    <w:rsid w:val="00ED26F4"/>
    <w:rsid w:val="00EF3238"/>
    <w:rsid w:val="00EF4C33"/>
    <w:rsid w:val="00F00B16"/>
    <w:rsid w:val="00F027D3"/>
    <w:rsid w:val="00F138D7"/>
    <w:rsid w:val="00F14D9B"/>
    <w:rsid w:val="00F1545E"/>
    <w:rsid w:val="00F24091"/>
    <w:rsid w:val="00F327AA"/>
    <w:rsid w:val="00F5345C"/>
    <w:rsid w:val="00F63634"/>
    <w:rsid w:val="00F774FA"/>
    <w:rsid w:val="00F8625A"/>
    <w:rsid w:val="00F95004"/>
    <w:rsid w:val="00F97FED"/>
    <w:rsid w:val="00FA435D"/>
    <w:rsid w:val="00FC6288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07F7"/>
  <w15:docId w15:val="{F68E57BE-AF0B-4BBF-A2BC-F90531D6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E7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735B"/>
  </w:style>
  <w:style w:type="paragraph" w:styleId="Podnoje">
    <w:name w:val="footer"/>
    <w:basedOn w:val="Normal"/>
    <w:link w:val="PodnojeChar"/>
    <w:uiPriority w:val="99"/>
    <w:unhideWhenUsed/>
    <w:rsid w:val="008E7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735B"/>
  </w:style>
  <w:style w:type="paragraph" w:styleId="Tekstbalonia">
    <w:name w:val="Balloon Text"/>
    <w:basedOn w:val="Normal"/>
    <w:link w:val="TekstbaloniaChar"/>
    <w:uiPriority w:val="99"/>
    <w:semiHidden/>
    <w:unhideWhenUsed/>
    <w:rsid w:val="006A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3A9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A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2A78-BB43-43E1-99BD-FC5E6B48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Matijas Baković</dc:creator>
  <cp:lastModifiedBy>Mat Mat</cp:lastModifiedBy>
  <cp:revision>2</cp:revision>
  <cp:lastPrinted>2022-11-02T18:31:00Z</cp:lastPrinted>
  <dcterms:created xsi:type="dcterms:W3CDTF">2022-11-02T19:20:00Z</dcterms:created>
  <dcterms:modified xsi:type="dcterms:W3CDTF">2022-11-02T19:20:00Z</dcterms:modified>
</cp:coreProperties>
</file>