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91" w:rsidRPr="00E00254" w:rsidRDefault="00AC6091" w:rsidP="00AC6091">
      <w:pPr>
        <w:rPr>
          <w:rFonts w:ascii="Bliss Pro" w:hAnsi="Bliss Pro"/>
        </w:rPr>
      </w:pPr>
    </w:p>
    <w:p w:rsidR="00AC6091" w:rsidRPr="00E00254" w:rsidRDefault="00AC6091" w:rsidP="00AC6091">
      <w:pPr>
        <w:rPr>
          <w:rFonts w:ascii="Bliss Pro" w:hAnsi="Bliss Pro"/>
        </w:rPr>
      </w:pPr>
    </w:p>
    <w:p w:rsidR="00AC6091" w:rsidRPr="00E00254" w:rsidRDefault="00AC6091" w:rsidP="00AC6091">
      <w:pPr>
        <w:rPr>
          <w:rFonts w:ascii="Bliss Pro" w:hAnsi="Bliss Pro"/>
        </w:rPr>
      </w:pPr>
    </w:p>
    <w:p w:rsidR="00AC6091" w:rsidRPr="00E00254" w:rsidRDefault="009E4310" w:rsidP="00AC6091">
      <w:pPr>
        <w:rPr>
          <w:rFonts w:ascii="Bliss Pro" w:hAnsi="Bliss Pro"/>
        </w:rPr>
      </w:pPr>
      <w:r w:rsidRPr="00E00254">
        <w:rPr>
          <w:rFonts w:ascii="Bliss Pro" w:hAnsi="Bliss Pro"/>
        </w:rPr>
        <w:t>Ur. broj: 04/I – 813</w:t>
      </w:r>
      <w:r w:rsidR="00DE481E" w:rsidRPr="00E00254">
        <w:rPr>
          <w:rFonts w:ascii="Bliss Pro" w:hAnsi="Bliss Pro"/>
        </w:rPr>
        <w:t>/24</w:t>
      </w:r>
    </w:p>
    <w:p w:rsidR="00AC6091" w:rsidRPr="00E00254" w:rsidRDefault="00DE481E" w:rsidP="00AC6091">
      <w:pPr>
        <w:rPr>
          <w:rFonts w:ascii="Bliss Pro" w:hAnsi="Bliss Pro"/>
        </w:rPr>
      </w:pPr>
      <w:r w:rsidRPr="00E00254">
        <w:rPr>
          <w:rFonts w:ascii="Bliss Pro" w:hAnsi="Bliss Pro"/>
        </w:rPr>
        <w:t>U Mostaru  14</w:t>
      </w:r>
      <w:r w:rsidR="0051349C" w:rsidRPr="00E00254">
        <w:rPr>
          <w:rFonts w:ascii="Bliss Pro" w:hAnsi="Bliss Pro"/>
        </w:rPr>
        <w:t xml:space="preserve">. </w:t>
      </w:r>
      <w:r w:rsidRPr="00E00254">
        <w:rPr>
          <w:rFonts w:ascii="Bliss Pro" w:hAnsi="Bliss Pro"/>
        </w:rPr>
        <w:t>3. 2024</w:t>
      </w:r>
      <w:r w:rsidR="00AC6091" w:rsidRPr="00E00254">
        <w:rPr>
          <w:rFonts w:ascii="Bliss Pro" w:hAnsi="Bliss Pro"/>
        </w:rPr>
        <w:t>.</w:t>
      </w:r>
    </w:p>
    <w:p w:rsidR="00AC6091" w:rsidRPr="00E00254" w:rsidRDefault="00AC6091" w:rsidP="00AC6091">
      <w:pPr>
        <w:rPr>
          <w:rFonts w:ascii="Bliss Pro" w:hAnsi="Bliss Pro"/>
        </w:rPr>
      </w:pPr>
    </w:p>
    <w:p w:rsidR="00AC6091" w:rsidRPr="00E00254" w:rsidRDefault="00AC6091" w:rsidP="00AC6091">
      <w:pPr>
        <w:rPr>
          <w:rFonts w:ascii="Bliss Pro" w:hAnsi="Bliss Pro"/>
        </w:rPr>
      </w:pPr>
    </w:p>
    <w:p w:rsidR="00AC6091" w:rsidRPr="00E00254" w:rsidRDefault="00AC6091" w:rsidP="00AC6091">
      <w:pPr>
        <w:jc w:val="both"/>
        <w:rPr>
          <w:rFonts w:ascii="Bliss Pro" w:hAnsi="Bliss Pro"/>
        </w:rPr>
      </w:pPr>
      <w:r w:rsidRPr="00E00254">
        <w:rPr>
          <w:rFonts w:ascii="Bliss Pro" w:hAnsi="Bliss Pro"/>
        </w:rPr>
        <w:tab/>
        <w:t xml:space="preserve">Sukladno Pravilniku o doktorskim studijima Filozofskog fakulteta Sveučilišta u Mostaru, te Odluci Fakultetskog vijeća br. </w:t>
      </w:r>
      <w:r w:rsidR="00DE481E" w:rsidRPr="00E00254">
        <w:rPr>
          <w:rFonts w:ascii="Bliss Pro" w:hAnsi="Bliss Pro"/>
        </w:rPr>
        <w:t>04/I-3187/23</w:t>
      </w:r>
      <w:r w:rsidR="00111059" w:rsidRPr="00E00254">
        <w:rPr>
          <w:rFonts w:ascii="Bliss Pro" w:hAnsi="Bliss Pro"/>
        </w:rPr>
        <w:t xml:space="preserve"> </w:t>
      </w:r>
      <w:r w:rsidR="00DE481E" w:rsidRPr="00E00254">
        <w:rPr>
          <w:rFonts w:ascii="Bliss Pro" w:hAnsi="Bliss Pro"/>
        </w:rPr>
        <w:t>od 20. prosinca 2023</w:t>
      </w:r>
      <w:r w:rsidRPr="00E00254">
        <w:rPr>
          <w:rFonts w:ascii="Bliss Pro" w:hAnsi="Bliss Pro"/>
        </w:rPr>
        <w:t>., a u svezi prijave teme doktorske disertacije s naslovom:</w:t>
      </w:r>
    </w:p>
    <w:p w:rsidR="00AC6091" w:rsidRPr="00E00254" w:rsidRDefault="00AC6091" w:rsidP="00AC6091">
      <w:pPr>
        <w:jc w:val="both"/>
        <w:rPr>
          <w:rFonts w:ascii="Bliss Pro" w:hAnsi="Bliss Pro"/>
        </w:rPr>
      </w:pPr>
    </w:p>
    <w:p w:rsidR="00AC6091" w:rsidRPr="00E00254" w:rsidRDefault="00AC6091" w:rsidP="00AC6091">
      <w:pPr>
        <w:jc w:val="center"/>
        <w:rPr>
          <w:rFonts w:ascii="Bliss Pro" w:hAnsi="Bliss Pro"/>
        </w:rPr>
      </w:pPr>
    </w:p>
    <w:p w:rsidR="0051349C" w:rsidRPr="00E00254" w:rsidRDefault="00DE481E" w:rsidP="0051349C">
      <w:pPr>
        <w:pStyle w:val="Obinitekst"/>
        <w:jc w:val="center"/>
        <w:rPr>
          <w:rFonts w:ascii="Bliss Pro" w:hAnsi="Bliss Pro"/>
          <w:b/>
          <w:i/>
          <w:color w:val="000000"/>
          <w:sz w:val="24"/>
          <w:szCs w:val="24"/>
        </w:rPr>
      </w:pPr>
      <w:r w:rsidRPr="00E00254">
        <w:rPr>
          <w:rFonts w:ascii="Bliss Pro" w:hAnsi="Bliss Pro"/>
          <w:b/>
          <w:i/>
          <w:color w:val="000000"/>
          <w:sz w:val="24"/>
          <w:szCs w:val="24"/>
        </w:rPr>
        <w:t>T. S. ELIOT'S MEDITATIONS IN THE FOUR QUARTETS</w:t>
      </w:r>
    </w:p>
    <w:p w:rsidR="00DE481E" w:rsidRPr="00E00254" w:rsidRDefault="00DE481E" w:rsidP="0051349C">
      <w:pPr>
        <w:pStyle w:val="Obinitekst"/>
        <w:jc w:val="center"/>
        <w:rPr>
          <w:rFonts w:ascii="Bliss Pro" w:hAnsi="Bliss Pro"/>
          <w:b/>
          <w:i/>
          <w:color w:val="000000"/>
          <w:sz w:val="24"/>
          <w:szCs w:val="24"/>
        </w:rPr>
      </w:pPr>
      <w:r w:rsidRPr="00E00254">
        <w:rPr>
          <w:rFonts w:ascii="Bliss Pro" w:hAnsi="Bliss Pro"/>
          <w:b/>
          <w:i/>
          <w:color w:val="000000"/>
          <w:sz w:val="24"/>
          <w:szCs w:val="24"/>
          <w:lang w:eastAsia="en-US"/>
        </w:rPr>
        <w:t>Understanding the Vicissitudes of Time, the Cycle of Life and the Concept of the Eternal</w:t>
      </w:r>
    </w:p>
    <w:p w:rsidR="00DE481E" w:rsidRPr="00E00254" w:rsidRDefault="00DE481E" w:rsidP="0051349C">
      <w:pPr>
        <w:pStyle w:val="Obinitekst"/>
        <w:jc w:val="center"/>
        <w:rPr>
          <w:rFonts w:ascii="Bliss Pro" w:hAnsi="Bliss Pro"/>
          <w:i/>
          <w:sz w:val="24"/>
          <w:szCs w:val="24"/>
        </w:rPr>
      </w:pPr>
    </w:p>
    <w:p w:rsidR="00AC6091" w:rsidRPr="00E00254" w:rsidRDefault="00FA3E6C" w:rsidP="00AC6091">
      <w:pPr>
        <w:spacing w:line="276" w:lineRule="auto"/>
        <w:jc w:val="both"/>
        <w:rPr>
          <w:rFonts w:ascii="Bliss Pro" w:hAnsi="Bliss Pro"/>
        </w:rPr>
      </w:pPr>
      <w:r w:rsidRPr="00E00254">
        <w:rPr>
          <w:rFonts w:ascii="Bliss Pro" w:hAnsi="Bliss Pro"/>
        </w:rPr>
        <w:t>d</w:t>
      </w:r>
      <w:bookmarkStart w:id="0" w:name="_GoBack"/>
      <w:bookmarkEnd w:id="0"/>
      <w:r w:rsidR="00DE481E" w:rsidRPr="00E00254">
        <w:rPr>
          <w:rFonts w:ascii="Bliss Pro" w:hAnsi="Bliss Pro"/>
        </w:rPr>
        <w:t>oktoranda Tomislava Kune</w:t>
      </w:r>
      <w:r w:rsidR="00AC6091" w:rsidRPr="00E00254">
        <w:rPr>
          <w:rFonts w:ascii="Bliss Pro" w:hAnsi="Bliss Pro"/>
        </w:rPr>
        <w:t>, Senat Sveučilišta u Mostaru je na sjedn</w:t>
      </w:r>
      <w:r w:rsidR="00DE481E" w:rsidRPr="00E00254">
        <w:rPr>
          <w:rFonts w:ascii="Bliss Pro" w:hAnsi="Bliss Pro"/>
        </w:rPr>
        <w:t>ici održanoj 15. veljače 2024</w:t>
      </w:r>
      <w:r w:rsidR="00AC6091" w:rsidRPr="00E00254">
        <w:rPr>
          <w:rFonts w:ascii="Bliss Pro" w:hAnsi="Bliss Pro"/>
        </w:rPr>
        <w:t>. imenovao Povjerenstvo za ocjenu i obranu teme doktorske disertacije u sastavu:</w:t>
      </w:r>
    </w:p>
    <w:p w:rsidR="00620F00" w:rsidRPr="00E00254" w:rsidRDefault="00620F00" w:rsidP="00620F00">
      <w:pPr>
        <w:spacing w:line="360" w:lineRule="auto"/>
        <w:rPr>
          <w:rFonts w:ascii="Bliss Pro" w:hAnsi="Bliss Pro" w:cs="Arial"/>
          <w:color w:val="222222"/>
          <w:shd w:val="clear" w:color="auto" w:fill="FFFFFF"/>
        </w:rPr>
      </w:pPr>
      <w:r w:rsidRPr="00E00254">
        <w:rPr>
          <w:rFonts w:ascii="Bliss Pro" w:hAnsi="Bliss Pro"/>
        </w:rPr>
        <w:t xml:space="preserve">1. dr. sc. </w:t>
      </w:r>
      <w:r w:rsidRPr="00E00254">
        <w:rPr>
          <w:rFonts w:ascii="Bliss Pro" w:hAnsi="Bliss Pro" w:cs="Arial"/>
          <w:color w:val="222222"/>
          <w:shd w:val="clear" w:color="auto" w:fill="FFFFFF"/>
        </w:rPr>
        <w:t>Aleksandra Nikčević-Batrićević, red. prof., Filološki fakultet  Univerzitet Crne Gore, predsjednica</w:t>
      </w:r>
    </w:p>
    <w:p w:rsidR="00620F00" w:rsidRPr="00E00254" w:rsidRDefault="00620F00" w:rsidP="00620F00">
      <w:pPr>
        <w:spacing w:line="360" w:lineRule="auto"/>
        <w:rPr>
          <w:rFonts w:ascii="Bliss Pro" w:hAnsi="Bliss Pro"/>
        </w:rPr>
      </w:pPr>
      <w:r w:rsidRPr="00E00254">
        <w:rPr>
          <w:rFonts w:ascii="Bliss Pro" w:hAnsi="Bliss Pro" w:cs="Arial"/>
          <w:color w:val="222222"/>
          <w:shd w:val="clear" w:color="auto" w:fill="FFFFFF"/>
        </w:rPr>
        <w:t xml:space="preserve">2. </w:t>
      </w:r>
      <w:r w:rsidRPr="00E00254">
        <w:rPr>
          <w:rFonts w:ascii="Arial" w:hAnsi="Arial" w:cs="Arial"/>
          <w:color w:val="222222"/>
          <w:shd w:val="clear" w:color="auto" w:fill="FFFFFF"/>
        </w:rPr>
        <w:t> </w:t>
      </w:r>
      <w:r w:rsidRPr="00E00254">
        <w:rPr>
          <w:rFonts w:ascii="Bliss Pro" w:hAnsi="Bliss Pro"/>
        </w:rPr>
        <w:t>dr. sc. Petar Penda, red. prof., Filozofski fakultet Univerziteta u Banja Luci, mentor i član</w:t>
      </w:r>
    </w:p>
    <w:p w:rsidR="00620F00" w:rsidRPr="00E00254" w:rsidRDefault="00620F00" w:rsidP="00620F00">
      <w:pPr>
        <w:spacing w:line="360" w:lineRule="auto"/>
        <w:rPr>
          <w:rFonts w:ascii="Bliss Pro" w:hAnsi="Bliss Pro"/>
        </w:rPr>
      </w:pPr>
      <w:r w:rsidRPr="00E00254">
        <w:rPr>
          <w:rFonts w:ascii="Bliss Pro" w:hAnsi="Bliss Pro"/>
        </w:rPr>
        <w:t>3. dr. sc. Denis Kuzmanović, doc., Filozofski fakultet Sveučilišta u Mostaru, komentor i član</w:t>
      </w:r>
    </w:p>
    <w:p w:rsidR="00AC6091" w:rsidRPr="00E00254" w:rsidRDefault="00AC6091" w:rsidP="003E4D9A">
      <w:pPr>
        <w:pStyle w:val="Odlomakpopisa"/>
        <w:ind w:left="644"/>
        <w:jc w:val="both"/>
        <w:rPr>
          <w:rFonts w:ascii="Bliss Pro" w:hAnsi="Bliss Pro"/>
        </w:rPr>
      </w:pPr>
    </w:p>
    <w:p w:rsidR="00AC6091" w:rsidRPr="00E00254" w:rsidRDefault="00AC6091" w:rsidP="00AC6091">
      <w:pPr>
        <w:spacing w:line="276" w:lineRule="auto"/>
        <w:jc w:val="both"/>
        <w:rPr>
          <w:rFonts w:ascii="Bliss Pro" w:hAnsi="Bliss Pro"/>
        </w:rPr>
      </w:pPr>
      <w:r w:rsidRPr="00E00254">
        <w:rPr>
          <w:rFonts w:ascii="Bliss Pro" w:hAnsi="Bliss Pro"/>
        </w:rPr>
        <w:t>Javna rasprava o prijavljenoj t</w:t>
      </w:r>
      <w:r w:rsidR="009F6457" w:rsidRPr="00E00254">
        <w:rPr>
          <w:rFonts w:ascii="Bliss Pro" w:hAnsi="Bliss Pro"/>
        </w:rPr>
        <w:t>emi održat će se dana</w:t>
      </w:r>
      <w:r w:rsidR="00620F00" w:rsidRPr="00E00254">
        <w:rPr>
          <w:rFonts w:ascii="Bliss Pro" w:hAnsi="Bliss Pro"/>
        </w:rPr>
        <w:t xml:space="preserve"> 22. ožujka 2024. (petak) u 15</w:t>
      </w:r>
      <w:r w:rsidRPr="00E00254">
        <w:rPr>
          <w:rFonts w:ascii="Bliss Pro" w:hAnsi="Bliss Pro"/>
        </w:rPr>
        <w:t>:0</w:t>
      </w:r>
      <w:r w:rsidR="00DC6E59" w:rsidRPr="00E00254">
        <w:rPr>
          <w:rFonts w:ascii="Bliss Pro" w:hAnsi="Bliss Pro"/>
        </w:rPr>
        <w:t>0</w:t>
      </w:r>
      <w:r w:rsidRPr="00E00254">
        <w:rPr>
          <w:rFonts w:ascii="Bliss Pro" w:hAnsi="Bliss Pro"/>
        </w:rPr>
        <w:t xml:space="preserve"> na Filozofskom fakultetu S</w:t>
      </w:r>
      <w:r w:rsidR="00DC6E59" w:rsidRPr="00E00254">
        <w:rPr>
          <w:rFonts w:ascii="Bliss Pro" w:hAnsi="Bliss Pro"/>
        </w:rPr>
        <w:t>veučili</w:t>
      </w:r>
      <w:r w:rsidR="00BB6195" w:rsidRPr="00E00254">
        <w:rPr>
          <w:rFonts w:ascii="Bliss Pro" w:hAnsi="Bliss Pro"/>
        </w:rPr>
        <w:t>šta u Mo</w:t>
      </w:r>
      <w:r w:rsidR="00620F00" w:rsidRPr="00E00254">
        <w:rPr>
          <w:rFonts w:ascii="Bliss Pro" w:hAnsi="Bliss Pro"/>
        </w:rPr>
        <w:t>staru, u učionici br. 27</w:t>
      </w:r>
      <w:r w:rsidR="00BB6195" w:rsidRPr="00E00254">
        <w:rPr>
          <w:rFonts w:ascii="Bliss Pro" w:hAnsi="Bliss Pro"/>
        </w:rPr>
        <w:t>.</w:t>
      </w:r>
    </w:p>
    <w:p w:rsidR="00AC6091" w:rsidRPr="00E00254" w:rsidRDefault="00AC6091" w:rsidP="00AC6091">
      <w:pPr>
        <w:rPr>
          <w:rFonts w:ascii="Bliss Pro" w:hAnsi="Bliss Pro"/>
          <w:b/>
        </w:rPr>
      </w:pPr>
      <w:r w:rsidRPr="00E00254">
        <w:rPr>
          <w:rFonts w:ascii="Bliss Pro" w:hAnsi="Bliss Pro"/>
        </w:rPr>
        <w:tab/>
      </w:r>
      <w:r w:rsidRPr="00E00254">
        <w:rPr>
          <w:rFonts w:ascii="Bliss Pro" w:hAnsi="Bliss Pro"/>
        </w:rPr>
        <w:tab/>
      </w:r>
      <w:r w:rsidRPr="00E00254">
        <w:rPr>
          <w:rFonts w:ascii="Bliss Pro" w:hAnsi="Bliss Pro"/>
        </w:rPr>
        <w:tab/>
        <w:t xml:space="preserve">     </w:t>
      </w:r>
      <w:r w:rsidRPr="00E00254">
        <w:rPr>
          <w:rFonts w:ascii="Bliss Pro" w:hAnsi="Bliss Pro"/>
        </w:rPr>
        <w:tab/>
      </w:r>
      <w:r w:rsidRPr="00E00254">
        <w:rPr>
          <w:rFonts w:ascii="Bliss Pro" w:hAnsi="Bliss Pro"/>
          <w:b/>
        </w:rPr>
        <w:t xml:space="preserve">                                              </w:t>
      </w:r>
    </w:p>
    <w:p w:rsidR="00AC6091" w:rsidRPr="00E00254" w:rsidRDefault="00AC6091" w:rsidP="00AC6091">
      <w:pPr>
        <w:rPr>
          <w:rFonts w:ascii="Bliss Pro" w:hAnsi="Bliss Pro"/>
          <w:b/>
        </w:rPr>
      </w:pPr>
      <w:r w:rsidRPr="00E00254">
        <w:rPr>
          <w:rFonts w:ascii="Bliss Pro" w:hAnsi="Bliss Pro"/>
          <w:b/>
        </w:rPr>
        <w:t xml:space="preserve">    </w:t>
      </w:r>
    </w:p>
    <w:p w:rsidR="00AC6091" w:rsidRPr="00E00254" w:rsidRDefault="00AC6091" w:rsidP="00AC6091">
      <w:pPr>
        <w:rPr>
          <w:rFonts w:ascii="Bliss Pro" w:hAnsi="Bliss Pro"/>
          <w:b/>
        </w:rPr>
      </w:pPr>
    </w:p>
    <w:p w:rsidR="00AC6091" w:rsidRPr="00E00254" w:rsidRDefault="00AC6091" w:rsidP="00AC6091">
      <w:pPr>
        <w:rPr>
          <w:rFonts w:ascii="Bliss Pro" w:hAnsi="Bliss Pro"/>
          <w:b/>
        </w:rPr>
      </w:pPr>
    </w:p>
    <w:p w:rsidR="00AC6091" w:rsidRPr="00E00254" w:rsidRDefault="00AC6091" w:rsidP="00AC6091">
      <w:pPr>
        <w:rPr>
          <w:rFonts w:ascii="Bliss Pro" w:hAnsi="Bliss Pro"/>
          <w:b/>
        </w:rPr>
      </w:pPr>
    </w:p>
    <w:p w:rsidR="00AC6091" w:rsidRPr="00E00254" w:rsidRDefault="00AC6091" w:rsidP="00AC6091">
      <w:pPr>
        <w:rPr>
          <w:rFonts w:ascii="Bliss Pro" w:hAnsi="Bliss Pro"/>
          <w:b/>
        </w:rPr>
      </w:pPr>
    </w:p>
    <w:p w:rsidR="00AC6091" w:rsidRPr="00E00254" w:rsidRDefault="00AC6091" w:rsidP="00AC6091">
      <w:pPr>
        <w:jc w:val="right"/>
        <w:rPr>
          <w:rFonts w:ascii="Bliss Pro" w:hAnsi="Bliss Pro"/>
        </w:rPr>
      </w:pPr>
      <w:r w:rsidRPr="00E00254">
        <w:rPr>
          <w:rFonts w:ascii="Bliss Pro" w:hAnsi="Bliss Pro"/>
        </w:rPr>
        <w:t xml:space="preserve">                                                                        Referada poslijediplomskih studija</w:t>
      </w:r>
    </w:p>
    <w:p w:rsidR="00AC6091" w:rsidRPr="00E00254" w:rsidRDefault="00AC6091" w:rsidP="00AC6091">
      <w:pPr>
        <w:jc w:val="right"/>
        <w:rPr>
          <w:rFonts w:ascii="Bliss Pro" w:hAnsi="Bliss Pro"/>
        </w:rPr>
      </w:pPr>
      <w:r w:rsidRPr="00E00254">
        <w:rPr>
          <w:rFonts w:ascii="Bliss Pro" w:hAnsi="Bliss Pro"/>
        </w:rPr>
        <w:t xml:space="preserve">                                                 </w:t>
      </w:r>
      <w:r w:rsidR="00452038" w:rsidRPr="00E00254">
        <w:rPr>
          <w:rFonts w:ascii="Bliss Pro" w:hAnsi="Bliss Pro"/>
        </w:rPr>
        <w:t xml:space="preserve">                         Manda J</w:t>
      </w:r>
      <w:r w:rsidRPr="00E00254">
        <w:rPr>
          <w:rFonts w:ascii="Bliss Pro" w:hAnsi="Bliss Pro"/>
        </w:rPr>
        <w:t>uričić, dipl. nov.</w:t>
      </w:r>
    </w:p>
    <w:p w:rsidR="00AC6091" w:rsidRPr="00E00254" w:rsidRDefault="00AC6091" w:rsidP="00AC6091">
      <w:pPr>
        <w:rPr>
          <w:rFonts w:ascii="Bliss Pro" w:hAnsi="Bliss Pro"/>
          <w:bCs/>
        </w:rPr>
      </w:pPr>
    </w:p>
    <w:p w:rsidR="00AC6091" w:rsidRPr="00E00254" w:rsidRDefault="00AC6091" w:rsidP="00AC6091">
      <w:pPr>
        <w:rPr>
          <w:rFonts w:ascii="Bliss Pro" w:hAnsi="Bliss Pro"/>
          <w:bCs/>
        </w:rPr>
      </w:pPr>
    </w:p>
    <w:p w:rsidR="00765BE3" w:rsidRPr="00E00254" w:rsidRDefault="00765BE3" w:rsidP="001F0F95">
      <w:pPr>
        <w:rPr>
          <w:rFonts w:ascii="Bliss Pro" w:hAnsi="Bliss Pro"/>
          <w:b/>
          <w:bCs/>
          <w:iCs/>
        </w:rPr>
      </w:pPr>
    </w:p>
    <w:p w:rsidR="00213137" w:rsidRPr="00E00254" w:rsidRDefault="00213137" w:rsidP="001F0F95">
      <w:pPr>
        <w:rPr>
          <w:rFonts w:ascii="Bliss Pro" w:hAnsi="Bliss Pro"/>
          <w:b/>
          <w:bCs/>
          <w:iCs/>
        </w:rPr>
      </w:pPr>
    </w:p>
    <w:p w:rsidR="00213137" w:rsidRPr="00E00254" w:rsidRDefault="00213137" w:rsidP="001F0F95">
      <w:pPr>
        <w:rPr>
          <w:rFonts w:ascii="Bliss Pro" w:hAnsi="Bliss Pro"/>
          <w:b/>
          <w:bCs/>
          <w:iCs/>
        </w:rPr>
      </w:pPr>
    </w:p>
    <w:p w:rsidR="002F5F79" w:rsidRPr="00E00254" w:rsidRDefault="002F5F79" w:rsidP="008C5540">
      <w:pPr>
        <w:ind w:left="-2410" w:right="658"/>
        <w:rPr>
          <w:rFonts w:ascii="Bliss Pro" w:hAnsi="Bliss Pro"/>
          <w:caps/>
          <w:vertAlign w:val="subscript"/>
        </w:rPr>
      </w:pPr>
    </w:p>
    <w:p w:rsidR="00B5144B" w:rsidRPr="00E00254" w:rsidRDefault="00B5144B" w:rsidP="008C5540">
      <w:pPr>
        <w:ind w:left="-2410" w:right="658"/>
        <w:rPr>
          <w:rFonts w:ascii="Bliss Pro" w:hAnsi="Bliss Pro"/>
          <w:caps/>
          <w:vertAlign w:val="subscript"/>
        </w:rPr>
      </w:pPr>
    </w:p>
    <w:sectPr w:rsidR="00B5144B" w:rsidRPr="00E00254"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1B4" w:rsidRDefault="00D011B4" w:rsidP="007B634A">
      <w:r>
        <w:separator/>
      </w:r>
    </w:p>
  </w:endnote>
  <w:endnote w:type="continuationSeparator" w:id="0">
    <w:p w:rsidR="00D011B4" w:rsidRDefault="00D011B4"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altName w:val="Calibri"/>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423500"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9E4310" w:rsidP="00C3691D">
                <w:r w:rsidRPr="00423500">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1B4" w:rsidRDefault="00D011B4" w:rsidP="007B634A">
      <w:r>
        <w:separator/>
      </w:r>
    </w:p>
  </w:footnote>
  <w:footnote w:type="continuationSeparator" w:id="0">
    <w:p w:rsidR="00D011B4" w:rsidRDefault="00D011B4"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423500">
    <w:pPr>
      <w:pStyle w:val="Zaglavlje"/>
    </w:pPr>
    <w:r w:rsidRPr="004235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23500" w:rsidP="00D10AF6">
    <w:pPr>
      <w:pStyle w:val="Zaglavlje"/>
      <w:tabs>
        <w:tab w:val="clear" w:pos="4320"/>
        <w:tab w:val="clear" w:pos="8640"/>
        <w:tab w:val="left" w:pos="6330"/>
      </w:tabs>
    </w:pPr>
    <w:r w:rsidRPr="00423500">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423500">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423500">
    <w:pPr>
      <w:pStyle w:val="Zaglavlje"/>
    </w:pPr>
    <w:r w:rsidRPr="004235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A1455"/>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0F4743F4"/>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25B13B8A"/>
    <w:multiLevelType w:val="hybridMultilevel"/>
    <w:tmpl w:val="46A0E6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50907C3D"/>
    <w:multiLevelType w:val="hybridMultilevel"/>
    <w:tmpl w:val="64F81B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10"/>
  </w:num>
  <w:num w:numId="6">
    <w:abstractNumId w:val="9"/>
  </w:num>
  <w:num w:numId="7">
    <w:abstractNumId w:val="4"/>
  </w:num>
  <w:num w:numId="8">
    <w:abstractNumId w:val="1"/>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415F"/>
    <w:rsid w:val="00006A73"/>
    <w:rsid w:val="00007B1D"/>
    <w:rsid w:val="00016C01"/>
    <w:rsid w:val="00020D0C"/>
    <w:rsid w:val="0002261A"/>
    <w:rsid w:val="00024248"/>
    <w:rsid w:val="00024A50"/>
    <w:rsid w:val="00030156"/>
    <w:rsid w:val="00033E48"/>
    <w:rsid w:val="0003453F"/>
    <w:rsid w:val="00035F9A"/>
    <w:rsid w:val="0005148E"/>
    <w:rsid w:val="00064092"/>
    <w:rsid w:val="00070E93"/>
    <w:rsid w:val="000772FE"/>
    <w:rsid w:val="00084A8B"/>
    <w:rsid w:val="000C121B"/>
    <w:rsid w:val="000D1147"/>
    <w:rsid w:val="000D4051"/>
    <w:rsid w:val="000E73E5"/>
    <w:rsid w:val="001061F4"/>
    <w:rsid w:val="00110D5B"/>
    <w:rsid w:val="00111059"/>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4D9A"/>
    <w:rsid w:val="003E5036"/>
    <w:rsid w:val="003E7529"/>
    <w:rsid w:val="00412BAD"/>
    <w:rsid w:val="00423500"/>
    <w:rsid w:val="00426F5F"/>
    <w:rsid w:val="00431D45"/>
    <w:rsid w:val="00433D6A"/>
    <w:rsid w:val="0044089E"/>
    <w:rsid w:val="00445834"/>
    <w:rsid w:val="00446661"/>
    <w:rsid w:val="004467E4"/>
    <w:rsid w:val="00452038"/>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1349C"/>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20F00"/>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87C92"/>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4310"/>
    <w:rsid w:val="009E65F8"/>
    <w:rsid w:val="009F6457"/>
    <w:rsid w:val="00A0528B"/>
    <w:rsid w:val="00A05E77"/>
    <w:rsid w:val="00A07099"/>
    <w:rsid w:val="00A15B38"/>
    <w:rsid w:val="00A17E4D"/>
    <w:rsid w:val="00A30F67"/>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B6195"/>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7F04"/>
    <w:rsid w:val="00C9190C"/>
    <w:rsid w:val="00C92859"/>
    <w:rsid w:val="00CA7C91"/>
    <w:rsid w:val="00CC4D1D"/>
    <w:rsid w:val="00CD3984"/>
    <w:rsid w:val="00D011B4"/>
    <w:rsid w:val="00D0624D"/>
    <w:rsid w:val="00D07335"/>
    <w:rsid w:val="00D10AF6"/>
    <w:rsid w:val="00D264E9"/>
    <w:rsid w:val="00D27D37"/>
    <w:rsid w:val="00D43249"/>
    <w:rsid w:val="00D45C44"/>
    <w:rsid w:val="00D74505"/>
    <w:rsid w:val="00D771C0"/>
    <w:rsid w:val="00D822B0"/>
    <w:rsid w:val="00DC6E59"/>
    <w:rsid w:val="00DD6CB3"/>
    <w:rsid w:val="00DE481E"/>
    <w:rsid w:val="00DE74E5"/>
    <w:rsid w:val="00DF1A75"/>
    <w:rsid w:val="00E00254"/>
    <w:rsid w:val="00E01D73"/>
    <w:rsid w:val="00E22966"/>
    <w:rsid w:val="00E33924"/>
    <w:rsid w:val="00E35A99"/>
    <w:rsid w:val="00E56F7D"/>
    <w:rsid w:val="00E57BB7"/>
    <w:rsid w:val="00E75E46"/>
    <w:rsid w:val="00E82891"/>
    <w:rsid w:val="00EA0E77"/>
    <w:rsid w:val="00EB17AF"/>
    <w:rsid w:val="00EC6124"/>
    <w:rsid w:val="00EC679B"/>
    <w:rsid w:val="00ED5629"/>
    <w:rsid w:val="00EE14DD"/>
    <w:rsid w:val="00EF7493"/>
    <w:rsid w:val="00F035D8"/>
    <w:rsid w:val="00F0732D"/>
    <w:rsid w:val="00F0737D"/>
    <w:rsid w:val="00F13391"/>
    <w:rsid w:val="00F2607F"/>
    <w:rsid w:val="00F37456"/>
    <w:rsid w:val="00F4476B"/>
    <w:rsid w:val="00F71F47"/>
    <w:rsid w:val="00F86323"/>
    <w:rsid w:val="00F87F8C"/>
    <w:rsid w:val="00F948D4"/>
    <w:rsid w:val="00FA188C"/>
    <w:rsid w:val="00FA3E6C"/>
    <w:rsid w:val="00FB0345"/>
    <w:rsid w:val="00FB04EF"/>
    <w:rsid w:val="00FB3F76"/>
    <w:rsid w:val="00FB6D0A"/>
    <w:rsid w:val="00FC1913"/>
    <w:rsid w:val="00FC3E96"/>
    <w:rsid w:val="00FD0032"/>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rPr>
      <w:lang/>
    </w:r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D651-10E9-4589-B0EB-6C5AB147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145</TotalTime>
  <Pages>1</Pages>
  <Words>197</Words>
  <Characters>1123</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28</cp:revision>
  <cp:lastPrinted>2024-03-14T13:35:00Z</cp:lastPrinted>
  <dcterms:created xsi:type="dcterms:W3CDTF">2021-03-18T12:40:00Z</dcterms:created>
  <dcterms:modified xsi:type="dcterms:W3CDTF">2024-03-14T13:39:00Z</dcterms:modified>
</cp:coreProperties>
</file>