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3F" w:rsidRPr="0021233F" w:rsidRDefault="0021233F" w:rsidP="00212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699404" cy="105129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95" cy="10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233F">
        <w:rPr>
          <w:rFonts w:ascii="Arial" w:hAnsi="Arial" w:cs="Arial"/>
          <w:b/>
          <w:bCs/>
          <w:sz w:val="20"/>
          <w:szCs w:val="20"/>
        </w:rPr>
        <w:t>CALL FOR APPLICATIONS</w:t>
      </w: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233F">
        <w:rPr>
          <w:rFonts w:ascii="Arial" w:hAnsi="Arial" w:cs="Arial"/>
          <w:b/>
          <w:sz w:val="20"/>
          <w:szCs w:val="20"/>
        </w:rPr>
        <w:t>Kosovo International Summer Academy 2019</w:t>
      </w: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233F">
        <w:rPr>
          <w:rFonts w:ascii="Arial" w:hAnsi="Arial" w:cs="Arial"/>
          <w:b/>
          <w:sz w:val="20"/>
          <w:szCs w:val="20"/>
        </w:rPr>
        <w:t>(6 ECTS)</w:t>
      </w: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233F">
        <w:rPr>
          <w:rFonts w:ascii="Arial" w:hAnsi="Arial" w:cs="Arial"/>
          <w:b/>
          <w:sz w:val="20"/>
          <w:szCs w:val="20"/>
        </w:rPr>
        <w:t>“Peace building in post-conflict areas – Diplomacy, Leadership and Negotiations”</w:t>
      </w: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1233F" w:rsidRPr="0021233F" w:rsidRDefault="0021233F" w:rsidP="00212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233F">
        <w:rPr>
          <w:rFonts w:ascii="Arial" w:hAnsi="Arial" w:cs="Arial"/>
          <w:b/>
          <w:sz w:val="20"/>
          <w:szCs w:val="20"/>
        </w:rPr>
        <w:t>www.academy-ks.org</w:t>
      </w:r>
    </w:p>
    <w:p w:rsidR="0021233F" w:rsidRPr="0021233F" w:rsidRDefault="0021233F" w:rsidP="0021233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233F" w:rsidRPr="0021233F" w:rsidRDefault="0021233F" w:rsidP="0021233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233F" w:rsidRPr="0021233F" w:rsidRDefault="0021233F" w:rsidP="0021233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  <w:r w:rsidRPr="0021233F">
        <w:rPr>
          <w:rFonts w:ascii="Arial" w:hAnsi="Arial" w:cs="Arial"/>
          <w:b/>
          <w:bCs/>
          <w:sz w:val="20"/>
          <w:szCs w:val="20"/>
        </w:rPr>
        <w:t xml:space="preserve">Open to (Eligibility): </w:t>
      </w:r>
      <w:r w:rsidRPr="0021233F">
        <w:rPr>
          <w:rFonts w:ascii="Arial" w:hAnsi="Arial" w:cs="Arial"/>
          <w:sz w:val="20"/>
          <w:szCs w:val="20"/>
        </w:rPr>
        <w:t>Undergraduate, graduate and post graduate students (who are enrolled or have already completed aforementioned levels of university studies) and young professionals.</w:t>
      </w:r>
    </w:p>
    <w:p w:rsidR="0021233F" w:rsidRPr="0021233F" w:rsidRDefault="0021233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 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  <w:r w:rsidRPr="0021233F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Date/Venue:</w:t>
      </w:r>
    </w:p>
    <w:p w:rsidR="0021233F" w:rsidRPr="0021233F" w:rsidRDefault="0021233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KSA Part I: 10-20 July 2019,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Prishtina</w:t>
      </w:r>
      <w:proofErr w:type="spellEnd"/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, Kosovo</w:t>
      </w:r>
    </w:p>
    <w:p w:rsidR="00244CAA" w:rsidRDefault="00481F65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KSA Part II: 12-22</w:t>
      </w:r>
      <w:r w:rsidR="00244CAA"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August 2019, </w:t>
      </w:r>
      <w:proofErr w:type="spellStart"/>
      <w:r w:rsidR="00244CAA"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Prishtina</w:t>
      </w:r>
      <w:proofErr w:type="spellEnd"/>
      <w:r w:rsidR="00244CAA"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, Kosovo</w:t>
      </w:r>
    </w:p>
    <w:p w:rsidR="008F0D8F" w:rsidRPr="0021233F" w:rsidRDefault="008F0D8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0D8F">
        <w:rPr>
          <w:rFonts w:ascii="Arial" w:eastAsia="Times New Roman" w:hAnsi="Arial" w:cs="Arial"/>
          <w:color w:val="000000"/>
          <w:sz w:val="20"/>
          <w:szCs w:val="20"/>
        </w:rPr>
        <w:t>*</w:t>
      </w:r>
      <w:r w:rsidRPr="00F2372E">
        <w:rPr>
          <w:rFonts w:ascii="Arial" w:eastAsia="Times New Roman" w:hAnsi="Arial" w:cs="Arial"/>
          <w:i/>
          <w:color w:val="000000"/>
          <w:sz w:val="20"/>
          <w:szCs w:val="20"/>
        </w:rPr>
        <w:t>Applicants can apply and attend only one of the sessions (either Part I or PART II)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Scholarships:</w:t>
      </w:r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 A number of scholarships are available for most qualified applicants.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Description: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481F65">
        <w:rPr>
          <w:rFonts w:ascii="Arial" w:eastAsia="Times New Roman" w:hAnsi="Arial" w:cs="Arial"/>
          <w:color w:val="000000"/>
          <w:sz w:val="20"/>
          <w:szCs w:val="20"/>
        </w:rPr>
        <w:t>his July (10 – 20) and August (12 – 22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), Kosovo International Summer Academy (KSA) will organize Part I and Part II of its 7th edition in </w:t>
      </w:r>
      <w:hyperlink r:id="rId5" w:anchor="ixzz3TvpHPoyN" w:tgtFrame="_blank" w:history="1">
        <w:proofErr w:type="spellStart"/>
        <w:r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Prishtina</w:t>
        </w:r>
        <w:proofErr w:type="spellEnd"/>
        <w:r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, Kosovo</w:t>
        </w:r>
      </w:hyperlink>
      <w:r w:rsidRPr="0021233F">
        <w:rPr>
          <w:rFonts w:ascii="Arial" w:eastAsia="Times New Roman" w:hAnsi="Arial" w:cs="Arial"/>
          <w:color w:val="000000"/>
          <w:sz w:val="20"/>
          <w:szCs w:val="20"/>
        </w:rPr>
        <w:t>, with a special focus on “Peace building in post-conflict areas – Diplomacy, Leadership and Negotiations</w:t>
      </w:r>
      <w:proofErr w:type="gram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”, that</w:t>
      </w:r>
      <w:proofErr w:type="gramEnd"/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 will be realized by Kosovo Center for Diplomacy.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The Kosovo International Summer Academy will be welcoming distinguished professors from the world’s most prestigious universities, diplomats, high-ranking officials, and representatives of civic society, to teach courses and deliver speeches on:</w:t>
      </w:r>
    </w:p>
    <w:p w:rsidR="0021233F" w:rsidRPr="0021233F" w:rsidRDefault="0021233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       Politics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Economics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Diplomacy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Professional Etiquette and Protocol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Leadership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Peaceful Conflict Resolution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EU Integration Process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International Law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Human Rights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International Justice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·         International Security and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 xml:space="preserve">·         </w:t>
      </w:r>
      <w:proofErr w:type="gram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 Role of Civic Society in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Peacebuilding</w:t>
      </w:r>
      <w:proofErr w:type="spellEnd"/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Awarded Certificates and ECTS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All participants and attendees who fulfill the requirements during the program will be awarded with certificates from Kosovo Center of Diplomacy and University College “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Universum</w:t>
      </w:r>
      <w:proofErr w:type="spellEnd"/>
      <w:r w:rsidRPr="0021233F">
        <w:rPr>
          <w:rFonts w:ascii="Arial" w:eastAsia="Times New Roman" w:hAnsi="Arial" w:cs="Arial"/>
          <w:color w:val="000000"/>
          <w:sz w:val="20"/>
          <w:szCs w:val="20"/>
        </w:rPr>
        <w:t>”.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Successful students will receive 6 ECTS credits of the course of ‘’War and Peace: Historical actors, structures and processes’’, issued by the University College “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Universum</w:t>
      </w:r>
      <w:proofErr w:type="spellEnd"/>
      <w:proofErr w:type="gram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” . </w:t>
      </w:r>
      <w:proofErr w:type="gramEnd"/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Excursions and Cultural Activities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Throughout your study-abroad experience in Kosovo you will have the opportunity to participate in a variety of excursions and cultural activities.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Tour of the Institutions of Kosovo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·   Field trip to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Prizren</w:t>
      </w:r>
      <w:proofErr w:type="spellEnd"/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·   Field trip to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Mitrovica</w:t>
      </w:r>
      <w:proofErr w:type="spellEnd"/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 </w:t>
      </w:r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Field trip to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>Gadime</w:t>
      </w:r>
      <w:proofErr w:type="spellEnd"/>
      <w:r w:rsidRPr="0021233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Cave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Tour of museums and statues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Meetings with high-ranking officials and ambassadors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Eligibility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Citizens of all countries in the world are eligible to apply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Undergraduate, graduate and post graduate students (who are enrolled or have already completed aforementioned levels of university studies) and young professionals.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Applicants born in 1985 and after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·   You must be in good academic standing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Scholarships awarding criteria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t>The following criteria are considered in the admissions process: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1.  Submitting your application early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2.  Financial need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3.  Merit and existing leadership experience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4.  Intercultural experience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Deadline: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b/>
          <w:color w:val="000000"/>
          <w:sz w:val="20"/>
          <w:szCs w:val="20"/>
        </w:rPr>
        <w:t>PART I – July 10 – 20, 2019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Priority deadline: May 5th, 2019.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Visa deadline: </w:t>
      </w:r>
      <w:r w:rsidR="00E1456F" w:rsidRPr="0021233F">
        <w:rPr>
          <w:rFonts w:ascii="Arial" w:eastAsia="Times New Roman" w:hAnsi="Arial" w:cs="Arial"/>
          <w:color w:val="000000"/>
          <w:sz w:val="20"/>
          <w:szCs w:val="20"/>
        </w:rPr>
        <w:t>May 10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t>th, 2019 (This deadline applies if you need a visa to enter Kosovo).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Final deadline: May 31st, 2019 (Applicants who hold a citizenship of a country that does not need visa to enter Kosovo).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44CAA" w:rsidRPr="0021233F" w:rsidRDefault="00481F65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PART II – August 12 – 22, </w:t>
      </w:r>
      <w:r w:rsidR="00244CAA" w:rsidRPr="0021233F">
        <w:rPr>
          <w:rFonts w:ascii="Arial" w:eastAsia="Times New Roman" w:hAnsi="Arial" w:cs="Arial"/>
          <w:b/>
          <w:color w:val="000000"/>
          <w:sz w:val="20"/>
          <w:szCs w:val="20"/>
        </w:rPr>
        <w:t>2019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Priority deadline: May 15th, 2019.</w:t>
      </w:r>
    </w:p>
    <w:p w:rsidR="00244CAA" w:rsidRPr="0021233F" w:rsidRDefault="00E1456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Visa deadline: </w:t>
      </w:r>
      <w:r w:rsidR="00244CAA" w:rsidRPr="0021233F">
        <w:rPr>
          <w:rFonts w:ascii="Arial" w:eastAsia="Times New Roman" w:hAnsi="Arial" w:cs="Arial"/>
          <w:color w:val="000000"/>
          <w:sz w:val="20"/>
          <w:szCs w:val="20"/>
        </w:rPr>
        <w:t>May 18th, 2019 (This Deadline applies if you need a visa to enter Kosovo)</w:t>
      </w:r>
    </w:p>
    <w:p w:rsidR="00244CAA" w:rsidRPr="0021233F" w:rsidRDefault="00E1456F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Final deadline: </w:t>
      </w:r>
      <w:r w:rsidR="00244CAA" w:rsidRPr="0021233F">
        <w:rPr>
          <w:rFonts w:ascii="Arial" w:eastAsia="Times New Roman" w:hAnsi="Arial" w:cs="Arial"/>
          <w:color w:val="000000"/>
          <w:sz w:val="20"/>
          <w:szCs w:val="20"/>
        </w:rPr>
        <w:t>June 15th, 2019 (Applicants who hold a citizenship of a country that does not need visa to enter Kosovo).</w:t>
      </w:r>
      <w:r w:rsidR="00244CAA" w:rsidRPr="0021233F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*Scholarships are awarded on a rolling basis and earlier applications are given priority.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Please find the link for application here: </w:t>
      </w:r>
      <w:hyperlink r:id="rId6" w:history="1">
        <w:r w:rsidR="007272B7" w:rsidRPr="0021233F">
          <w:rPr>
            <w:rStyle w:val="Hyperlink"/>
            <w:rFonts w:ascii="Arial" w:eastAsia="Times New Roman" w:hAnsi="Arial" w:cs="Arial"/>
            <w:sz w:val="20"/>
            <w:szCs w:val="20"/>
          </w:rPr>
          <w:t>http://academy-ks.org/?page_id=432</w:t>
        </w:r>
      </w:hyperlink>
      <w:r w:rsidR="007272B7"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lastRenderedPageBreak/>
        <w:t>For further information please visit official website </w:t>
      </w:r>
      <w:hyperlink r:id="rId7" w:tgtFrame="_blank" w:history="1">
        <w:r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http://academy-ks.org/</w:t>
        </w:r>
      </w:hyperlink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 or the official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Facebook</w:t>
      </w:r>
      <w:proofErr w:type="spellEnd"/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 page of Kosovo International Summer Academy</w:t>
      </w:r>
      <w:proofErr w:type="gram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gramEnd"/>
      <w:hyperlink r:id="rId8" w:tgtFrame="_blank" w:history="1">
        <w:r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https://www.facebook.com/KosovoInternationalSummerAcademy/</w:t>
        </w:r>
      </w:hyperlink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Best regards,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Judita</w:t>
      </w:r>
      <w:proofErr w:type="spellEnd"/>
      <w:r w:rsidRPr="002123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1233F">
        <w:rPr>
          <w:rFonts w:ascii="Arial" w:eastAsia="Times New Roman" w:hAnsi="Arial" w:cs="Arial"/>
          <w:color w:val="000000"/>
          <w:sz w:val="20"/>
          <w:szCs w:val="20"/>
        </w:rPr>
        <w:t>Krasniqi</w:t>
      </w:r>
      <w:proofErr w:type="spellEnd"/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Program Coordinator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Kosovo International Summer Academy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Phone: +377 44 656 040</w:t>
      </w:r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E-mail: </w:t>
      </w:r>
      <w:hyperlink r:id="rId9" w:tgtFrame="_blank" w:history="1">
        <w:r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info@academy-ks.org</w:t>
        </w:r>
      </w:hyperlink>
    </w:p>
    <w:p w:rsidR="00244CAA" w:rsidRPr="0021233F" w:rsidRDefault="00B5276C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="00244CAA" w:rsidRPr="0021233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www.academy-ks.org</w:t>
        </w:r>
      </w:hyperlink>
    </w:p>
    <w:p w:rsidR="00244CAA" w:rsidRPr="0021233F" w:rsidRDefault="00244CAA" w:rsidP="0024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33F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21233F">
        <w:rPr>
          <w:rFonts w:ascii="Arial" w:eastAsia="Times New Roman" w:hAnsi="Arial" w:cs="Arial"/>
          <w:color w:val="000000"/>
          <w:sz w:val="20"/>
          <w:szCs w:val="20"/>
        </w:rPr>
        <w:br/>
        <w:t>...find your knowledge beyond borders!</w:t>
      </w:r>
    </w:p>
    <w:p w:rsidR="000E5615" w:rsidRPr="0021233F" w:rsidRDefault="000E5615">
      <w:pPr>
        <w:rPr>
          <w:rFonts w:ascii="Arial" w:hAnsi="Arial" w:cs="Arial"/>
          <w:sz w:val="20"/>
          <w:szCs w:val="20"/>
        </w:rPr>
      </w:pPr>
    </w:p>
    <w:sectPr w:rsidR="000E5615" w:rsidRPr="0021233F" w:rsidSect="000E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4CAA"/>
    <w:rsid w:val="000752C2"/>
    <w:rsid w:val="000A13A4"/>
    <w:rsid w:val="000E5615"/>
    <w:rsid w:val="0017208F"/>
    <w:rsid w:val="0021233F"/>
    <w:rsid w:val="00244CAA"/>
    <w:rsid w:val="00481F65"/>
    <w:rsid w:val="007272B7"/>
    <w:rsid w:val="008B4F12"/>
    <w:rsid w:val="008F0D8F"/>
    <w:rsid w:val="00B5276C"/>
    <w:rsid w:val="00B76650"/>
    <w:rsid w:val="00E1456F"/>
    <w:rsid w:val="00F2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44CAA"/>
  </w:style>
  <w:style w:type="character" w:styleId="Hyperlink">
    <w:name w:val="Hyperlink"/>
    <w:basedOn w:val="DefaultParagraphFont"/>
    <w:uiPriority w:val="99"/>
    <w:unhideWhenUsed/>
    <w:rsid w:val="00244C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osovoInternationalSummerAcadem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ademy-k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ademy-ks.org/?page_id=4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onelyplanet.com/kosovo/prishtina/travel-tips-and-articles/promising-pristina-what-not-to-miss-in-europes-youngest-capital" TargetMode="External"/><Relationship Id="rId10" Type="http://schemas.openxmlformats.org/officeDocument/2006/relationships/hyperlink" Target="http://www.academy-ks.org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academy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2019-01-02T19:30:00Z</dcterms:created>
  <dcterms:modified xsi:type="dcterms:W3CDTF">2019-01-14T18:02:00Z</dcterms:modified>
</cp:coreProperties>
</file>